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AE2E1A" w14:textId="77777777" w:rsidR="00BC04A3" w:rsidRPr="00AC0226" w:rsidRDefault="00BC04A3" w:rsidP="00CD1932">
      <w:pPr>
        <w:rPr>
          <w:b/>
          <w:bCs/>
          <w:sz w:val="24"/>
          <w:szCs w:val="24"/>
          <w:lang w:val="ro-RO"/>
        </w:rPr>
      </w:pPr>
      <w:bookmarkStart w:id="0" w:name="_GoBack"/>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tblGrid>
      <w:tr w:rsidR="00BC04A3" w:rsidRPr="00AC0226" w14:paraId="68D5FF90" w14:textId="77777777" w:rsidTr="00060E29">
        <w:tc>
          <w:tcPr>
            <w:tcW w:w="4763" w:type="dxa"/>
          </w:tcPr>
          <w:p w14:paraId="5B1C542C" w14:textId="77777777" w:rsidR="00BC04A3" w:rsidRPr="00AC0226" w:rsidRDefault="00BC04A3" w:rsidP="00CD1932">
            <w:pPr>
              <w:tabs>
                <w:tab w:val="left" w:pos="0"/>
                <w:tab w:val="right" w:pos="9781"/>
              </w:tabs>
              <w:rPr>
                <w:b/>
                <w:sz w:val="24"/>
                <w:szCs w:val="24"/>
                <w:lang w:val="ro-RO" w:eastAsia="en-US"/>
              </w:rPr>
            </w:pPr>
            <w:r w:rsidRPr="00AC0226">
              <w:rPr>
                <w:b/>
                <w:sz w:val="24"/>
                <w:szCs w:val="24"/>
                <w:lang w:val="ro-RO" w:eastAsia="en-US"/>
              </w:rPr>
              <w:t>MINISTERUL AFACERILOR INTERNE</w:t>
            </w:r>
          </w:p>
        </w:tc>
      </w:tr>
      <w:tr w:rsidR="00BC04A3" w:rsidRPr="00AC0226" w14:paraId="237E1C55" w14:textId="77777777" w:rsidTr="00060E29">
        <w:tc>
          <w:tcPr>
            <w:tcW w:w="4763" w:type="dxa"/>
          </w:tcPr>
          <w:p w14:paraId="74BA2082" w14:textId="77777777" w:rsidR="00BC04A3" w:rsidRPr="00AC0226" w:rsidRDefault="00BC04A3" w:rsidP="00CD1932">
            <w:pPr>
              <w:rPr>
                <w:i/>
                <w:sz w:val="24"/>
                <w:szCs w:val="24"/>
                <w:lang w:val="ro-RO" w:eastAsia="en-US"/>
              </w:rPr>
            </w:pPr>
            <w:r w:rsidRPr="00AC0226">
              <w:rPr>
                <w:rFonts w:eastAsia="Calibri"/>
                <w:b/>
                <w:sz w:val="24"/>
                <w:szCs w:val="24"/>
                <w:lang w:val="ro-RO"/>
              </w:rPr>
              <w:t xml:space="preserve"> </w:t>
            </w:r>
          </w:p>
        </w:tc>
      </w:tr>
    </w:tbl>
    <w:p w14:paraId="13A07851" w14:textId="386AC360" w:rsidR="00BC04A3" w:rsidRPr="00AC0226" w:rsidRDefault="00BC04A3" w:rsidP="00CD1932">
      <w:pPr>
        <w:ind w:left="4962"/>
        <w:jc w:val="both"/>
        <w:rPr>
          <w:rFonts w:eastAsia="Calibri"/>
          <w:b/>
          <w:sz w:val="24"/>
          <w:szCs w:val="24"/>
          <w:lang w:val="ro-RO"/>
        </w:rPr>
      </w:pPr>
      <w:r w:rsidRPr="00AC0226">
        <w:rPr>
          <w:rFonts w:eastAsia="Calibri"/>
          <w:b/>
          <w:sz w:val="24"/>
          <w:szCs w:val="24"/>
          <w:lang w:val="ro-RO"/>
        </w:rPr>
        <w:t xml:space="preserve">Ghid specific privind regulile și </w:t>
      </w:r>
      <w:proofErr w:type="spellStart"/>
      <w:r w:rsidRPr="00AC0226">
        <w:rPr>
          <w:rFonts w:eastAsia="Calibri"/>
          <w:b/>
          <w:sz w:val="24"/>
          <w:szCs w:val="24"/>
          <w:lang w:val="ro-RO"/>
        </w:rPr>
        <w:t>condiţiile</w:t>
      </w:r>
      <w:proofErr w:type="spellEnd"/>
      <w:r w:rsidRPr="00AC0226">
        <w:rPr>
          <w:rFonts w:eastAsia="Calibri"/>
          <w:b/>
          <w:sz w:val="24"/>
          <w:szCs w:val="24"/>
          <w:lang w:val="ro-RO"/>
        </w:rPr>
        <w:t xml:space="preserve"> aplicabile finanțării din fondurile europene     aferente PNRR în cadrul apelului necompetitiv de proiecte – cod: PNRR/2023/C.7/I.8/1</w:t>
      </w:r>
    </w:p>
    <w:p w14:paraId="5B08CE60" w14:textId="77777777" w:rsidR="00F7007D" w:rsidRDefault="00BC04A3" w:rsidP="00CD1932">
      <w:pPr>
        <w:jc w:val="right"/>
        <w:rPr>
          <w:b/>
          <w:bCs/>
          <w:sz w:val="24"/>
          <w:szCs w:val="24"/>
          <w:lang w:val="ro-RO"/>
        </w:rPr>
      </w:pPr>
      <w:r w:rsidRPr="00AC0226">
        <w:rPr>
          <w:b/>
          <w:bCs/>
          <w:sz w:val="24"/>
          <w:szCs w:val="24"/>
          <w:lang w:val="ro-RO"/>
        </w:rPr>
        <w:t xml:space="preserve">                         Anexa nr. 2</w:t>
      </w:r>
      <w:r w:rsidR="00997BAF" w:rsidRPr="00AC0226">
        <w:rPr>
          <w:b/>
          <w:bCs/>
          <w:sz w:val="24"/>
          <w:szCs w:val="24"/>
          <w:lang w:val="ro-RO"/>
        </w:rPr>
        <w:t xml:space="preserve"> la Ghid</w:t>
      </w:r>
      <w:r w:rsidRPr="00AC0226">
        <w:rPr>
          <w:b/>
          <w:bCs/>
          <w:sz w:val="24"/>
          <w:szCs w:val="24"/>
          <w:lang w:val="ro-RO"/>
        </w:rPr>
        <w:br w:type="textWrapping" w:clear="all"/>
      </w:r>
    </w:p>
    <w:p w14:paraId="1D1C993C" w14:textId="7BE20E97" w:rsidR="00BC04A3" w:rsidRPr="00AC0226" w:rsidRDefault="00BC04A3" w:rsidP="00CD1932">
      <w:pPr>
        <w:jc w:val="right"/>
        <w:rPr>
          <w:b/>
          <w:bCs/>
          <w:sz w:val="24"/>
          <w:szCs w:val="24"/>
          <w:lang w:val="ro-RO"/>
        </w:rPr>
      </w:pPr>
      <w:r w:rsidRPr="00AC0226">
        <w:rPr>
          <w:b/>
          <w:bCs/>
          <w:sz w:val="24"/>
          <w:szCs w:val="24"/>
          <w:lang w:val="ro-RO"/>
        </w:rPr>
        <w:t xml:space="preserve">                             </w:t>
      </w:r>
    </w:p>
    <w:p w14:paraId="215BC712" w14:textId="1EEB3638" w:rsidR="00BF2647" w:rsidRDefault="00BF2647" w:rsidP="00CD1932">
      <w:pPr>
        <w:jc w:val="center"/>
        <w:rPr>
          <w:b/>
          <w:bCs/>
          <w:sz w:val="24"/>
          <w:szCs w:val="24"/>
          <w:lang w:val="ro-RO"/>
        </w:rPr>
      </w:pPr>
      <w:r w:rsidRPr="00AC0226">
        <w:rPr>
          <w:b/>
          <w:bCs/>
          <w:sz w:val="24"/>
          <w:szCs w:val="24"/>
          <w:lang w:val="ro-RO"/>
        </w:rPr>
        <w:t>DECLARA</w:t>
      </w:r>
      <w:r w:rsidR="000051B6" w:rsidRPr="00AC0226">
        <w:rPr>
          <w:b/>
          <w:bCs/>
          <w:sz w:val="24"/>
          <w:szCs w:val="24"/>
          <w:lang w:val="ro-RO"/>
        </w:rPr>
        <w:t>Ț</w:t>
      </w:r>
      <w:r w:rsidRPr="00AC0226">
        <w:rPr>
          <w:b/>
          <w:bCs/>
          <w:sz w:val="24"/>
          <w:szCs w:val="24"/>
          <w:lang w:val="ro-RO"/>
        </w:rPr>
        <w:t>I</w:t>
      </w:r>
      <w:r w:rsidR="00EA1F51" w:rsidRPr="00AC0226">
        <w:rPr>
          <w:b/>
          <w:bCs/>
          <w:sz w:val="24"/>
          <w:szCs w:val="24"/>
          <w:lang w:val="ro-RO"/>
        </w:rPr>
        <w:t>E</w:t>
      </w:r>
      <w:r w:rsidRPr="00AC0226">
        <w:rPr>
          <w:b/>
          <w:bCs/>
          <w:sz w:val="24"/>
          <w:szCs w:val="24"/>
          <w:lang w:val="ro-RO"/>
        </w:rPr>
        <w:t xml:space="preserve"> DE ELIGIBILITATE </w:t>
      </w:r>
    </w:p>
    <w:p w14:paraId="50BE2155" w14:textId="13BB9F4C" w:rsidR="00AC0226" w:rsidRDefault="00AC0226" w:rsidP="00CD1932">
      <w:pPr>
        <w:jc w:val="center"/>
        <w:rPr>
          <w:b/>
          <w:bCs/>
          <w:sz w:val="24"/>
          <w:szCs w:val="24"/>
          <w:lang w:val="ro-RO"/>
        </w:rPr>
      </w:pPr>
      <w:r>
        <w:rPr>
          <w:b/>
          <w:bCs/>
          <w:sz w:val="24"/>
          <w:szCs w:val="24"/>
          <w:lang w:val="ro-RO"/>
        </w:rPr>
        <w:t xml:space="preserve">- Model </w:t>
      </w:r>
      <w:r w:rsidR="00F7007D">
        <w:rPr>
          <w:b/>
          <w:bCs/>
          <w:sz w:val="24"/>
          <w:szCs w:val="24"/>
          <w:lang w:val="ro-RO"/>
        </w:rPr>
        <w:t>–</w:t>
      </w:r>
      <w:r>
        <w:rPr>
          <w:b/>
          <w:bCs/>
          <w:sz w:val="24"/>
          <w:szCs w:val="24"/>
          <w:lang w:val="ro-RO"/>
        </w:rPr>
        <w:t xml:space="preserve"> </w:t>
      </w:r>
    </w:p>
    <w:p w14:paraId="2A56BABB" w14:textId="77777777" w:rsidR="00F7007D" w:rsidRPr="00AC0226" w:rsidRDefault="00F7007D" w:rsidP="00CD1932">
      <w:pPr>
        <w:jc w:val="center"/>
        <w:rPr>
          <w:sz w:val="24"/>
          <w:szCs w:val="24"/>
          <w:lang w:val="ro-RO"/>
        </w:rPr>
      </w:pPr>
    </w:p>
    <w:p w14:paraId="58F0BE80" w14:textId="2337F635" w:rsidR="00BF2647" w:rsidRPr="00AC0226" w:rsidRDefault="00BF2647" w:rsidP="00CD1932">
      <w:pPr>
        <w:jc w:val="both"/>
        <w:rPr>
          <w:sz w:val="24"/>
          <w:szCs w:val="24"/>
          <w:lang w:val="ro-RO"/>
        </w:rPr>
      </w:pPr>
      <w:r w:rsidRPr="00AC0226">
        <w:rPr>
          <w:sz w:val="24"/>
          <w:szCs w:val="24"/>
          <w:lang w:val="ro-RO"/>
        </w:rPr>
        <w:t>Subsemnatul/subsemnata</w:t>
      </w:r>
      <w:r w:rsidR="0046545F" w:rsidRPr="00AC0226">
        <w:rPr>
          <w:sz w:val="24"/>
          <w:szCs w:val="24"/>
          <w:lang w:val="ro-RO"/>
        </w:rPr>
        <w:t>,</w:t>
      </w:r>
      <w:r w:rsidRPr="00AC0226">
        <w:rPr>
          <w:sz w:val="24"/>
          <w:szCs w:val="24"/>
          <w:lang w:val="ro-RO"/>
        </w:rPr>
        <w:t xml:space="preserve"> &lt;</w:t>
      </w:r>
      <w:r w:rsidRPr="00AC0226">
        <w:rPr>
          <w:i/>
          <w:iCs/>
          <w:sz w:val="24"/>
          <w:szCs w:val="24"/>
          <w:lang w:val="ro-RO"/>
        </w:rPr>
        <w:t xml:space="preserve">prenume, </w:t>
      </w:r>
      <w:r w:rsidR="00AC0226" w:rsidRPr="00AC0226">
        <w:rPr>
          <w:i/>
          <w:iCs/>
          <w:sz w:val="24"/>
          <w:szCs w:val="24"/>
          <w:lang w:val="ro-RO"/>
        </w:rPr>
        <w:t>nume</w:t>
      </w:r>
      <w:r w:rsidRPr="00AC0226">
        <w:rPr>
          <w:sz w:val="24"/>
          <w:szCs w:val="24"/>
          <w:lang w:val="ro-RO"/>
        </w:rPr>
        <w:t>&gt;, în calitate de reprezentant legal</w:t>
      </w:r>
      <w:r w:rsidR="00720CDB" w:rsidRPr="00AC0226">
        <w:rPr>
          <w:sz w:val="24"/>
          <w:szCs w:val="24"/>
          <w:lang w:val="ro-RO"/>
        </w:rPr>
        <w:t xml:space="preserve">/împuternicit </w:t>
      </w:r>
      <w:r w:rsidRPr="00AC0226">
        <w:rPr>
          <w:sz w:val="24"/>
          <w:szCs w:val="24"/>
          <w:lang w:val="ro-RO"/>
        </w:rPr>
        <w:t>al &lt;</w:t>
      </w:r>
      <w:r w:rsidRPr="00AC0226">
        <w:rPr>
          <w:i/>
          <w:iCs/>
          <w:sz w:val="24"/>
          <w:szCs w:val="24"/>
          <w:lang w:val="ro-RO"/>
        </w:rPr>
        <w:t xml:space="preserve">denumire </w:t>
      </w:r>
      <w:r w:rsidRPr="00AC0226">
        <w:rPr>
          <w:i/>
          <w:sz w:val="24"/>
          <w:szCs w:val="24"/>
          <w:lang w:val="ro-RO"/>
        </w:rPr>
        <w:t>solicitant/</w:t>
      </w:r>
      <w:r w:rsidR="00060AEF" w:rsidRPr="00AC0226">
        <w:rPr>
          <w:i/>
          <w:sz w:val="24"/>
          <w:szCs w:val="24"/>
          <w:lang w:val="ro-RO"/>
        </w:rPr>
        <w:t xml:space="preserve"> </w:t>
      </w:r>
      <w:r w:rsidRPr="00AC0226">
        <w:rPr>
          <w:i/>
          <w:sz w:val="24"/>
          <w:szCs w:val="24"/>
          <w:lang w:val="ro-RO"/>
        </w:rPr>
        <w:t>partener</w:t>
      </w:r>
      <w:r w:rsidRPr="00AC0226">
        <w:rPr>
          <w:sz w:val="24"/>
          <w:szCs w:val="24"/>
          <w:lang w:val="ro-RO"/>
        </w:rPr>
        <w:t>&gt;, în cadrul proiectului &lt;</w:t>
      </w:r>
      <w:r w:rsidRPr="00AC0226">
        <w:rPr>
          <w:i/>
          <w:iCs/>
          <w:sz w:val="24"/>
          <w:szCs w:val="24"/>
          <w:lang w:val="ro-RO"/>
        </w:rPr>
        <w:t>titlul proiectului</w:t>
      </w:r>
      <w:r w:rsidRPr="00AC0226">
        <w:rPr>
          <w:sz w:val="24"/>
          <w:szCs w:val="24"/>
          <w:lang w:val="ro-RO"/>
        </w:rPr>
        <w:t>&gt;, pentru a putea participa în proiectul men</w:t>
      </w:r>
      <w:r w:rsidR="000051B6" w:rsidRPr="00AC0226">
        <w:rPr>
          <w:sz w:val="24"/>
          <w:szCs w:val="24"/>
          <w:lang w:val="ro-RO"/>
        </w:rPr>
        <w:t>ț</w:t>
      </w:r>
      <w:r w:rsidRPr="00AC0226">
        <w:rPr>
          <w:sz w:val="24"/>
          <w:szCs w:val="24"/>
          <w:lang w:val="ro-RO"/>
        </w:rPr>
        <w:t xml:space="preserve">ionat, pentru care se solicită </w:t>
      </w:r>
      <w:r w:rsidR="00BF7ABC" w:rsidRPr="00AC0226">
        <w:rPr>
          <w:sz w:val="24"/>
          <w:szCs w:val="24"/>
          <w:lang w:val="ro-RO"/>
        </w:rPr>
        <w:t>finanțare</w:t>
      </w:r>
      <w:r w:rsidRPr="00AC0226">
        <w:rPr>
          <w:sz w:val="24"/>
          <w:szCs w:val="24"/>
          <w:lang w:val="ro-RO"/>
        </w:rPr>
        <w:t xml:space="preserve"> </w:t>
      </w:r>
      <w:r w:rsidR="004B4969" w:rsidRPr="00AC0226">
        <w:rPr>
          <w:sz w:val="24"/>
          <w:szCs w:val="24"/>
          <w:lang w:val="ro-RO"/>
        </w:rPr>
        <w:t>prin PNRR</w:t>
      </w:r>
      <w:r w:rsidRPr="00AC0226">
        <w:rPr>
          <w:sz w:val="24"/>
          <w:szCs w:val="24"/>
          <w:lang w:val="ro-RO"/>
        </w:rPr>
        <w:t xml:space="preserve">, </w:t>
      </w:r>
      <w:r w:rsidR="00C87AD4" w:rsidRPr="00AC0226">
        <w:rPr>
          <w:sz w:val="24"/>
          <w:szCs w:val="24"/>
          <w:lang w:val="ro-RO"/>
        </w:rPr>
        <w:t xml:space="preserve">cunoscând prevederile art. 326 din Codul Penal cu privire la falsul în declarații, </w:t>
      </w:r>
      <w:r w:rsidRPr="00AC0226">
        <w:rPr>
          <w:sz w:val="24"/>
          <w:szCs w:val="24"/>
          <w:lang w:val="ro-RO"/>
        </w:rPr>
        <w:t>declar pe proprie răspundere că:</w:t>
      </w:r>
    </w:p>
    <w:p w14:paraId="16A064F3" w14:textId="77777777" w:rsidR="001E7B27" w:rsidRPr="00AC0226" w:rsidRDefault="00B25836" w:rsidP="00CD1932">
      <w:pPr>
        <w:pStyle w:val="ListParagraph"/>
        <w:widowControl w:val="0"/>
        <w:numPr>
          <w:ilvl w:val="0"/>
          <w:numId w:val="23"/>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hAnsi="Times New Roman"/>
          <w:sz w:val="24"/>
          <w:szCs w:val="24"/>
        </w:rPr>
        <w:t>Proiectul propus spre finanțare</w:t>
      </w:r>
      <w:r w:rsidR="001E7B27" w:rsidRPr="00AC0226">
        <w:rPr>
          <w:rFonts w:ascii="Times New Roman" w:hAnsi="Times New Roman"/>
          <w:sz w:val="24"/>
          <w:szCs w:val="24"/>
        </w:rPr>
        <w:t>:</w:t>
      </w:r>
    </w:p>
    <w:p w14:paraId="31FD0029" w14:textId="224D72A8" w:rsidR="005C7DC6" w:rsidRPr="00AC0226" w:rsidRDefault="00B25836" w:rsidP="00CD1932">
      <w:pPr>
        <w:pStyle w:val="ListParagraph"/>
        <w:widowControl w:val="0"/>
        <w:numPr>
          <w:ilvl w:val="0"/>
          <w:numId w:val="27"/>
        </w:numPr>
        <w:tabs>
          <w:tab w:val="left" w:pos="284"/>
        </w:tabs>
        <w:autoSpaceDE w:val="0"/>
        <w:autoSpaceDN w:val="0"/>
        <w:adjustRightInd w:val="0"/>
        <w:spacing w:after="0" w:line="240" w:lineRule="auto"/>
        <w:contextualSpacing w:val="0"/>
        <w:jc w:val="both"/>
        <w:rPr>
          <w:rFonts w:ascii="Times New Roman" w:hAnsi="Times New Roman"/>
          <w:sz w:val="24"/>
          <w:szCs w:val="24"/>
        </w:rPr>
      </w:pPr>
      <w:r w:rsidRPr="00AC0226">
        <w:rPr>
          <w:rFonts w:ascii="Times New Roman" w:hAnsi="Times New Roman"/>
          <w:sz w:val="24"/>
          <w:szCs w:val="24"/>
        </w:rPr>
        <w:t xml:space="preserve"> nu este încheiat (finalizat) la momentul depunerii cererii de finanțare sau demarat anterior datei de 1 februarie 2020;</w:t>
      </w:r>
    </w:p>
    <w:p w14:paraId="30ADF714" w14:textId="77777777" w:rsidR="001E7B27" w:rsidRPr="00AC0226" w:rsidRDefault="001E7B27" w:rsidP="00CD1932">
      <w:pPr>
        <w:pStyle w:val="ListParagraph"/>
        <w:widowControl w:val="0"/>
        <w:numPr>
          <w:ilvl w:val="0"/>
          <w:numId w:val="27"/>
        </w:numPr>
        <w:tabs>
          <w:tab w:val="left" w:pos="795"/>
          <w:tab w:val="left" w:pos="6525"/>
        </w:tabs>
        <w:spacing w:after="0" w:line="240" w:lineRule="auto"/>
        <w:jc w:val="both"/>
        <w:rPr>
          <w:rFonts w:ascii="Times New Roman" w:eastAsia="Calibri" w:hAnsi="Times New Roman"/>
          <w:bCs/>
          <w:sz w:val="24"/>
          <w:szCs w:val="24"/>
        </w:rPr>
      </w:pPr>
      <w:r w:rsidRPr="00AC0226">
        <w:rPr>
          <w:rFonts w:ascii="Times New Roman" w:eastAsiaTheme="minorEastAsia" w:hAnsi="Times New Roman"/>
          <w:bCs/>
          <w:sz w:val="24"/>
          <w:szCs w:val="24"/>
        </w:rPr>
        <w:t>conține activități specifice și necesare pentru atingerea rezultatelor previzionate;</w:t>
      </w:r>
    </w:p>
    <w:p w14:paraId="1CEC8E90" w14:textId="78EF8EEC" w:rsidR="001E7B27" w:rsidRPr="00AC0226" w:rsidRDefault="001E7B27" w:rsidP="00CD1932">
      <w:pPr>
        <w:pStyle w:val="ListParagraph"/>
        <w:widowControl w:val="0"/>
        <w:numPr>
          <w:ilvl w:val="0"/>
          <w:numId w:val="27"/>
        </w:numPr>
        <w:tabs>
          <w:tab w:val="left" w:pos="795"/>
          <w:tab w:val="left" w:pos="6525"/>
        </w:tabs>
        <w:spacing w:after="0" w:line="240" w:lineRule="auto"/>
        <w:jc w:val="both"/>
        <w:rPr>
          <w:rFonts w:ascii="Times New Roman" w:eastAsia="Calibri" w:hAnsi="Times New Roman"/>
          <w:bCs/>
          <w:sz w:val="24"/>
          <w:szCs w:val="24"/>
        </w:rPr>
      </w:pPr>
      <w:r w:rsidRPr="00AC0226">
        <w:rPr>
          <w:rFonts w:ascii="Times New Roman" w:eastAsiaTheme="minorEastAsia" w:hAnsi="Times New Roman"/>
          <w:bCs/>
          <w:sz w:val="24"/>
          <w:szCs w:val="24"/>
        </w:rPr>
        <w:t>este implementat pe teritoriul României;</w:t>
      </w:r>
    </w:p>
    <w:p w14:paraId="3A25EB0D" w14:textId="07FFDCB4" w:rsidR="001E7B27" w:rsidRPr="00AC0226" w:rsidRDefault="001E7B27" w:rsidP="00CD1932">
      <w:pPr>
        <w:pStyle w:val="ListParagraph"/>
        <w:widowControl w:val="0"/>
        <w:numPr>
          <w:ilvl w:val="0"/>
          <w:numId w:val="27"/>
        </w:numPr>
        <w:tabs>
          <w:tab w:val="left" w:pos="795"/>
          <w:tab w:val="left" w:pos="6525"/>
        </w:tabs>
        <w:spacing w:after="0" w:line="240" w:lineRule="auto"/>
        <w:jc w:val="both"/>
        <w:rPr>
          <w:rFonts w:ascii="Times New Roman" w:eastAsia="Calibri" w:hAnsi="Times New Roman"/>
          <w:bCs/>
          <w:sz w:val="24"/>
          <w:szCs w:val="24"/>
        </w:rPr>
      </w:pPr>
      <w:r w:rsidRPr="00AC0226">
        <w:rPr>
          <w:rFonts w:ascii="Times New Roman" w:eastAsiaTheme="minorEastAsia" w:hAnsi="Times New Roman"/>
          <w:bCs/>
          <w:sz w:val="24"/>
          <w:szCs w:val="24"/>
        </w:rPr>
        <w:t xml:space="preserve">va asigura standardele de securitate și confidențialitate a informațiilor, de prelucrare a datelor cu caracter personal conform Regulamentului (UE) 2016/679 </w:t>
      </w:r>
      <w:r w:rsidR="003C2A2A" w:rsidRPr="003C2A2A">
        <w:rPr>
          <w:rFonts w:ascii="Times New Roman" w:eastAsiaTheme="minorEastAsia" w:hAnsi="Times New Roman"/>
          <w:bCs/>
          <w:sz w:val="24"/>
          <w:szCs w:val="24"/>
          <w:lang w:val="en-GB"/>
        </w:rPr>
        <w:t xml:space="preserve">al </w:t>
      </w:r>
      <w:proofErr w:type="spellStart"/>
      <w:r w:rsidR="003C2A2A" w:rsidRPr="003C2A2A">
        <w:rPr>
          <w:rFonts w:ascii="Times New Roman" w:eastAsiaTheme="minorEastAsia" w:hAnsi="Times New Roman"/>
          <w:bCs/>
          <w:sz w:val="24"/>
          <w:szCs w:val="24"/>
          <w:lang w:val="en-GB"/>
        </w:rPr>
        <w:t>Parlamentului</w:t>
      </w:r>
      <w:proofErr w:type="spellEnd"/>
      <w:r w:rsidR="003C2A2A" w:rsidRPr="003C2A2A">
        <w:rPr>
          <w:rFonts w:ascii="Times New Roman" w:eastAsiaTheme="minorEastAsia" w:hAnsi="Times New Roman"/>
          <w:bCs/>
          <w:sz w:val="24"/>
          <w:szCs w:val="24"/>
          <w:lang w:val="en-GB"/>
        </w:rPr>
        <w:t xml:space="preserve"> European </w:t>
      </w:r>
      <w:proofErr w:type="spellStart"/>
      <w:r w:rsidR="003C2A2A" w:rsidRPr="003C2A2A">
        <w:rPr>
          <w:rFonts w:ascii="Times New Roman" w:eastAsiaTheme="minorEastAsia" w:hAnsi="Times New Roman"/>
          <w:bCs/>
          <w:sz w:val="24"/>
          <w:szCs w:val="24"/>
          <w:lang w:val="en-GB"/>
        </w:rPr>
        <w:t>și</w:t>
      </w:r>
      <w:proofErr w:type="spellEnd"/>
      <w:r w:rsidR="003C2A2A" w:rsidRPr="003C2A2A">
        <w:rPr>
          <w:rFonts w:ascii="Times New Roman" w:eastAsiaTheme="minorEastAsia" w:hAnsi="Times New Roman"/>
          <w:bCs/>
          <w:sz w:val="24"/>
          <w:szCs w:val="24"/>
          <w:lang w:val="en-GB"/>
        </w:rPr>
        <w:t xml:space="preserve"> al </w:t>
      </w:r>
      <w:proofErr w:type="spellStart"/>
      <w:r w:rsidR="003C2A2A" w:rsidRPr="003C2A2A">
        <w:rPr>
          <w:rFonts w:ascii="Times New Roman" w:eastAsiaTheme="minorEastAsia" w:hAnsi="Times New Roman"/>
          <w:bCs/>
          <w:sz w:val="24"/>
          <w:szCs w:val="24"/>
          <w:lang w:val="en-GB"/>
        </w:rPr>
        <w:t>Consiliului</w:t>
      </w:r>
      <w:proofErr w:type="spellEnd"/>
      <w:r w:rsidR="003C2A2A" w:rsidRPr="003C2A2A">
        <w:rPr>
          <w:rFonts w:ascii="Times New Roman" w:eastAsiaTheme="minorEastAsia" w:hAnsi="Times New Roman"/>
          <w:bCs/>
          <w:sz w:val="24"/>
          <w:szCs w:val="24"/>
          <w:lang w:val="en-GB"/>
        </w:rPr>
        <w:t xml:space="preserve"> din 27 </w:t>
      </w:r>
      <w:proofErr w:type="spellStart"/>
      <w:r w:rsidR="003C2A2A" w:rsidRPr="003C2A2A">
        <w:rPr>
          <w:rFonts w:ascii="Times New Roman" w:eastAsiaTheme="minorEastAsia" w:hAnsi="Times New Roman"/>
          <w:bCs/>
          <w:sz w:val="24"/>
          <w:szCs w:val="24"/>
          <w:lang w:val="en-GB"/>
        </w:rPr>
        <w:t>aprilie</w:t>
      </w:r>
      <w:proofErr w:type="spellEnd"/>
      <w:r w:rsidR="003C2A2A" w:rsidRPr="003C2A2A">
        <w:rPr>
          <w:rFonts w:ascii="Times New Roman" w:eastAsiaTheme="minorEastAsia" w:hAnsi="Times New Roman"/>
          <w:bCs/>
          <w:sz w:val="24"/>
          <w:szCs w:val="24"/>
          <w:lang w:val="en-GB"/>
        </w:rPr>
        <w:t xml:space="preserve"> 2016</w:t>
      </w:r>
      <w:r w:rsidR="003C2A2A">
        <w:rPr>
          <w:rFonts w:ascii="Times New Roman" w:eastAsiaTheme="minorEastAsia" w:hAnsi="Times New Roman"/>
          <w:b/>
          <w:bCs/>
          <w:sz w:val="24"/>
          <w:szCs w:val="24"/>
          <w:lang w:val="en-GB"/>
        </w:rPr>
        <w:t xml:space="preserve"> </w:t>
      </w:r>
      <w:r w:rsidRPr="00AC0226">
        <w:rPr>
          <w:rFonts w:ascii="Times New Roman" w:eastAsiaTheme="minorEastAsia" w:hAnsi="Times New Roman"/>
          <w:bCs/>
          <w:sz w:val="24"/>
          <w:szCs w:val="24"/>
        </w:rPr>
        <w:t>privind protecția persoanelor fizice în ceea ce privește prelucrarea datelor cu caracter personal și privind libera circulație a acestor date și de abrogare a Directivei 95/46/CE (Regulamentul general privind protecția datelor);</w:t>
      </w:r>
    </w:p>
    <w:p w14:paraId="1CB30920" w14:textId="2DAE8B7A" w:rsidR="001E7B27" w:rsidRPr="00AC0226" w:rsidRDefault="001E7B27" w:rsidP="00CD1932">
      <w:pPr>
        <w:pStyle w:val="ListParagraph"/>
        <w:widowControl w:val="0"/>
        <w:numPr>
          <w:ilvl w:val="0"/>
          <w:numId w:val="27"/>
        </w:numPr>
        <w:tabs>
          <w:tab w:val="left" w:pos="795"/>
          <w:tab w:val="left" w:pos="6525"/>
        </w:tabs>
        <w:spacing w:after="0" w:line="240" w:lineRule="auto"/>
        <w:jc w:val="both"/>
        <w:rPr>
          <w:rFonts w:ascii="Times New Roman" w:eastAsia="Calibri" w:hAnsi="Times New Roman"/>
          <w:bCs/>
          <w:sz w:val="24"/>
          <w:szCs w:val="24"/>
        </w:rPr>
      </w:pPr>
      <w:r w:rsidRPr="00AC0226">
        <w:rPr>
          <w:rFonts w:ascii="Times New Roman" w:eastAsiaTheme="minorEastAsia" w:hAnsi="Times New Roman"/>
          <w:bCs/>
          <w:sz w:val="24"/>
          <w:szCs w:val="24"/>
        </w:rPr>
        <w:t xml:space="preserve">respectă prevederile naționale și </w:t>
      </w:r>
      <w:r w:rsidR="003C2A2A">
        <w:rPr>
          <w:rFonts w:ascii="Times New Roman" w:eastAsiaTheme="minorEastAsia" w:hAnsi="Times New Roman"/>
          <w:bCs/>
          <w:sz w:val="24"/>
          <w:szCs w:val="24"/>
        </w:rPr>
        <w:t>europene</w:t>
      </w:r>
      <w:r w:rsidRPr="00AC0226">
        <w:rPr>
          <w:rFonts w:ascii="Times New Roman" w:eastAsiaTheme="minorEastAsia" w:hAnsi="Times New Roman"/>
          <w:bCs/>
          <w:sz w:val="24"/>
          <w:szCs w:val="24"/>
        </w:rPr>
        <w:t xml:space="preserv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p>
    <w:p w14:paraId="7835FECD" w14:textId="36EB43ED" w:rsidR="001E7B27" w:rsidRPr="00AC0226" w:rsidRDefault="001E7B27" w:rsidP="00CD1932">
      <w:pPr>
        <w:pStyle w:val="ListParagraph"/>
        <w:widowControl w:val="0"/>
        <w:numPr>
          <w:ilvl w:val="0"/>
          <w:numId w:val="27"/>
        </w:numPr>
        <w:tabs>
          <w:tab w:val="left" w:pos="795"/>
          <w:tab w:val="left" w:pos="6525"/>
        </w:tabs>
        <w:spacing w:after="0" w:line="240" w:lineRule="auto"/>
        <w:jc w:val="both"/>
        <w:rPr>
          <w:rFonts w:ascii="Times New Roman" w:eastAsia="Calibri" w:hAnsi="Times New Roman"/>
          <w:bCs/>
          <w:sz w:val="24"/>
          <w:szCs w:val="24"/>
        </w:rPr>
      </w:pPr>
      <w:r w:rsidRPr="00AC0226">
        <w:rPr>
          <w:rFonts w:ascii="Times New Roman" w:eastAsiaTheme="minorEastAsia" w:hAnsi="Times New Roman"/>
          <w:bCs/>
          <w:sz w:val="24"/>
          <w:szCs w:val="24"/>
        </w:rPr>
        <w:t>respectă prevederile Manualului de Identitate Vizuală (MIV) realizat în conformitate cu prevederile art. 34 din Regulamentul (UE) 2021/241 al Parlamentului European și al Consiliului din 12 februarie 2021 de instituire a Mecanismului de redresare și reziliență, cu modificările și completările ulterioare.</w:t>
      </w:r>
    </w:p>
    <w:p w14:paraId="5A49D6C1" w14:textId="77777777" w:rsidR="003377BD" w:rsidRPr="00AC0226" w:rsidRDefault="003377BD" w:rsidP="00CD1932">
      <w:pPr>
        <w:pStyle w:val="ListParagraph"/>
        <w:widowControl w:val="0"/>
        <w:numPr>
          <w:ilvl w:val="0"/>
          <w:numId w:val="23"/>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hAnsi="Times New Roman"/>
          <w:sz w:val="24"/>
          <w:szCs w:val="24"/>
        </w:rPr>
        <w:t>Instituția pe care o reprezint:</w:t>
      </w:r>
    </w:p>
    <w:p w14:paraId="0862F48E" w14:textId="0E069E6A" w:rsidR="003377BD" w:rsidRPr="00AC0226" w:rsidRDefault="003377BD" w:rsidP="00CD1932">
      <w:pPr>
        <w:pStyle w:val="ListParagraph"/>
        <w:widowControl w:val="0"/>
        <w:numPr>
          <w:ilvl w:val="0"/>
          <w:numId w:val="27"/>
        </w:numPr>
        <w:tabs>
          <w:tab w:val="left" w:pos="284"/>
        </w:tabs>
        <w:autoSpaceDE w:val="0"/>
        <w:autoSpaceDN w:val="0"/>
        <w:adjustRightInd w:val="0"/>
        <w:spacing w:after="0" w:line="240" w:lineRule="auto"/>
        <w:contextualSpacing w:val="0"/>
        <w:jc w:val="both"/>
        <w:rPr>
          <w:rFonts w:ascii="Times New Roman" w:hAnsi="Times New Roman"/>
          <w:sz w:val="24"/>
          <w:szCs w:val="24"/>
        </w:rPr>
      </w:pPr>
      <w:r w:rsidRPr="00AC0226">
        <w:rPr>
          <w:rFonts w:ascii="Times New Roman" w:hAnsi="Times New Roman"/>
          <w:sz w:val="24"/>
          <w:szCs w:val="24"/>
        </w:rPr>
        <w:t>dispune de capacitatea financiară și operațională de a pune în aplicare proiectul propus;</w:t>
      </w:r>
    </w:p>
    <w:p w14:paraId="6288BF17" w14:textId="52D9BB8C" w:rsidR="00830283" w:rsidRPr="00AC0226" w:rsidRDefault="00830283" w:rsidP="00CD1932">
      <w:pPr>
        <w:pStyle w:val="ListParagraph"/>
        <w:widowControl w:val="0"/>
        <w:numPr>
          <w:ilvl w:val="0"/>
          <w:numId w:val="27"/>
        </w:numPr>
        <w:tabs>
          <w:tab w:val="left" w:pos="795"/>
          <w:tab w:val="left" w:pos="6525"/>
        </w:tabs>
        <w:spacing w:after="0" w:line="240" w:lineRule="auto"/>
        <w:jc w:val="both"/>
        <w:rPr>
          <w:rFonts w:ascii="Times New Roman" w:eastAsia="Calibri" w:hAnsi="Times New Roman"/>
          <w:bCs/>
          <w:sz w:val="24"/>
          <w:szCs w:val="24"/>
        </w:rPr>
      </w:pPr>
      <w:r w:rsidRPr="00AC0226">
        <w:rPr>
          <w:rFonts w:ascii="Times New Roman" w:eastAsiaTheme="minorEastAsia" w:hAnsi="Times New Roman"/>
          <w:bCs/>
          <w:sz w:val="24"/>
          <w:szCs w:val="24"/>
        </w:rPr>
        <w:t xml:space="preserve">nu a mai beneficiat de finanțare publică în ultimii 5 ani înainte de data depunerii </w:t>
      </w:r>
      <w:r w:rsidR="009550D0" w:rsidRPr="00AC0226">
        <w:rPr>
          <w:rFonts w:ascii="Times New Roman" w:eastAsiaTheme="minorEastAsia" w:hAnsi="Times New Roman"/>
          <w:bCs/>
          <w:sz w:val="24"/>
          <w:szCs w:val="24"/>
        </w:rPr>
        <w:t xml:space="preserve">cererii </w:t>
      </w:r>
      <w:r w:rsidRPr="00AC0226">
        <w:rPr>
          <w:rFonts w:ascii="Times New Roman" w:eastAsiaTheme="minorEastAsia" w:hAnsi="Times New Roman"/>
          <w:bCs/>
          <w:sz w:val="24"/>
          <w:szCs w:val="24"/>
        </w:rPr>
        <w:t>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w:t>
      </w:r>
    </w:p>
    <w:p w14:paraId="2EF80C18" w14:textId="075F9D44" w:rsidR="003377BD" w:rsidRPr="00AC0226" w:rsidRDefault="003377BD" w:rsidP="00CD1932">
      <w:pPr>
        <w:pStyle w:val="ListParagraph"/>
        <w:widowControl w:val="0"/>
        <w:numPr>
          <w:ilvl w:val="0"/>
          <w:numId w:val="27"/>
        </w:numPr>
        <w:tabs>
          <w:tab w:val="left" w:pos="284"/>
        </w:tabs>
        <w:autoSpaceDE w:val="0"/>
        <w:autoSpaceDN w:val="0"/>
        <w:adjustRightInd w:val="0"/>
        <w:spacing w:after="0" w:line="240" w:lineRule="auto"/>
        <w:contextualSpacing w:val="0"/>
        <w:jc w:val="both"/>
        <w:rPr>
          <w:rFonts w:ascii="Times New Roman" w:hAnsi="Times New Roman"/>
          <w:sz w:val="24"/>
          <w:szCs w:val="24"/>
        </w:rPr>
      </w:pPr>
      <w:r w:rsidRPr="00AC0226">
        <w:rPr>
          <w:rFonts w:ascii="Times New Roman" w:hAnsi="Times New Roman"/>
          <w:sz w:val="24"/>
          <w:szCs w:val="24"/>
        </w:rPr>
        <w:t>nu este în stare de faliment, în situație de insolvență sau de lichidare, activele sale nu sunt administrate de un lichidator sau de o instanță, nu se află în stare de concordat preventiv, de suspendare a activității sau în orice altă situație similară care rezultă în urma unei proceduri similare prevăzute în dreptul UE sau în dreptul intern;</w:t>
      </w:r>
    </w:p>
    <w:p w14:paraId="7A20DFFD" w14:textId="1F2CBD60" w:rsidR="003377BD" w:rsidRPr="00AC0226" w:rsidRDefault="007F5E3E" w:rsidP="00CD1932">
      <w:pPr>
        <w:pStyle w:val="ListParagraph"/>
        <w:widowControl w:val="0"/>
        <w:numPr>
          <w:ilvl w:val="0"/>
          <w:numId w:val="27"/>
        </w:numPr>
        <w:tabs>
          <w:tab w:val="left" w:pos="284"/>
        </w:tabs>
        <w:autoSpaceDE w:val="0"/>
        <w:autoSpaceDN w:val="0"/>
        <w:adjustRightInd w:val="0"/>
        <w:spacing w:after="0" w:line="240" w:lineRule="auto"/>
        <w:contextualSpacing w:val="0"/>
        <w:jc w:val="both"/>
        <w:rPr>
          <w:rFonts w:ascii="Times New Roman" w:hAnsi="Times New Roman"/>
          <w:sz w:val="24"/>
          <w:szCs w:val="24"/>
        </w:rPr>
      </w:pPr>
      <w:r w:rsidRPr="00AC0226">
        <w:rPr>
          <w:rFonts w:ascii="Times New Roman" w:hAnsi="Times New Roman"/>
          <w:sz w:val="24"/>
          <w:szCs w:val="24"/>
        </w:rPr>
        <w:t>nu este vizată de o hotărâre judecătorească definitivă sau decizie administrativă definitivă prin care s-a stabilit că și-a încălcat obligațiile privind plata impozitelor sau a contribuțiilor la asigurările sociale prevăzute în legislația aplicabilă</w:t>
      </w:r>
      <w:r w:rsidR="003377BD" w:rsidRPr="00AC0226">
        <w:rPr>
          <w:rFonts w:ascii="Times New Roman" w:hAnsi="Times New Roman"/>
          <w:sz w:val="24"/>
          <w:szCs w:val="24"/>
        </w:rPr>
        <w:t>;</w:t>
      </w:r>
    </w:p>
    <w:p w14:paraId="7946222C" w14:textId="36330317" w:rsidR="003377BD" w:rsidRPr="00AC0226" w:rsidRDefault="003377BD" w:rsidP="00CD1932">
      <w:pPr>
        <w:pStyle w:val="ListParagraph"/>
        <w:widowControl w:val="0"/>
        <w:numPr>
          <w:ilvl w:val="0"/>
          <w:numId w:val="27"/>
        </w:numPr>
        <w:tabs>
          <w:tab w:val="left" w:pos="284"/>
        </w:tabs>
        <w:autoSpaceDE w:val="0"/>
        <w:autoSpaceDN w:val="0"/>
        <w:adjustRightInd w:val="0"/>
        <w:spacing w:after="0" w:line="240" w:lineRule="auto"/>
        <w:contextualSpacing w:val="0"/>
        <w:jc w:val="both"/>
        <w:rPr>
          <w:rFonts w:ascii="Times New Roman" w:hAnsi="Times New Roman"/>
          <w:sz w:val="24"/>
          <w:szCs w:val="24"/>
        </w:rPr>
      </w:pPr>
      <w:r w:rsidRPr="00AC0226">
        <w:rPr>
          <w:rFonts w:ascii="Times New Roman" w:hAnsi="Times New Roman"/>
          <w:sz w:val="24"/>
          <w:szCs w:val="24"/>
        </w:rPr>
        <w:t>nu a fost găsită vinovată, printr-o hotărâre judecătorească definitivă</w:t>
      </w:r>
      <w:r w:rsidR="009550D0">
        <w:rPr>
          <w:rFonts w:ascii="Times New Roman" w:hAnsi="Times New Roman"/>
          <w:sz w:val="24"/>
          <w:szCs w:val="24"/>
        </w:rPr>
        <w:t>, pentru comiterea unei fraude/</w:t>
      </w:r>
      <w:r w:rsidRPr="00AC0226">
        <w:rPr>
          <w:rFonts w:ascii="Times New Roman" w:hAnsi="Times New Roman"/>
          <w:sz w:val="24"/>
          <w:szCs w:val="24"/>
        </w:rPr>
        <w:t xml:space="preserve">infracțiuni referitoare la obținerea și utilizarea fondurilor europene și/sau a fondurilor </w:t>
      </w:r>
      <w:r w:rsidRPr="00AC0226">
        <w:rPr>
          <w:rFonts w:ascii="Times New Roman" w:hAnsi="Times New Roman"/>
          <w:sz w:val="24"/>
          <w:szCs w:val="24"/>
        </w:rPr>
        <w:lastRenderedPageBreak/>
        <w:t>publice naționale aferente acestora, în confo</w:t>
      </w:r>
      <w:r w:rsidR="009550D0">
        <w:rPr>
          <w:rFonts w:ascii="Times New Roman" w:hAnsi="Times New Roman"/>
          <w:sz w:val="24"/>
          <w:szCs w:val="24"/>
        </w:rPr>
        <w:t>rmitate cu prevederile Legii nr.286/2009 privind Codul p</w:t>
      </w:r>
      <w:r w:rsidRPr="00AC0226">
        <w:rPr>
          <w:rFonts w:ascii="Times New Roman" w:hAnsi="Times New Roman"/>
          <w:sz w:val="24"/>
          <w:szCs w:val="24"/>
        </w:rPr>
        <w:t>enal</w:t>
      </w:r>
      <w:r w:rsidR="009550D0">
        <w:rPr>
          <w:rFonts w:ascii="Times New Roman" w:hAnsi="Times New Roman"/>
          <w:sz w:val="24"/>
          <w:szCs w:val="24"/>
        </w:rPr>
        <w:t>, cu modificările și completările ulterioare</w:t>
      </w:r>
      <w:r w:rsidRPr="00AC0226">
        <w:rPr>
          <w:rFonts w:ascii="Times New Roman" w:hAnsi="Times New Roman"/>
          <w:sz w:val="24"/>
          <w:szCs w:val="24"/>
        </w:rPr>
        <w:t>.</w:t>
      </w:r>
    </w:p>
    <w:p w14:paraId="124B5591" w14:textId="22E84C93" w:rsidR="008A4466" w:rsidRPr="00AC0226" w:rsidRDefault="008A4466" w:rsidP="00CD1932">
      <w:pPr>
        <w:pStyle w:val="ListParagraph"/>
        <w:widowControl w:val="0"/>
        <w:numPr>
          <w:ilvl w:val="0"/>
          <w:numId w:val="22"/>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hAnsi="Times New Roman"/>
          <w:sz w:val="24"/>
          <w:szCs w:val="24"/>
        </w:rPr>
        <w:t>Este direct responsabilă de pregătirea, managementul și realizarea proiectului, nu acționează ca intermediar pentru proiectul propus a fi finanțat și este responsabilă pentru asigurarea sustenabilității rezultatelor proiectului;</w:t>
      </w:r>
    </w:p>
    <w:p w14:paraId="45212BA7" w14:textId="77777777" w:rsidR="008A4466" w:rsidRPr="00AC0226" w:rsidRDefault="008A4466" w:rsidP="00CD1932">
      <w:pPr>
        <w:pStyle w:val="ListParagraph"/>
        <w:widowControl w:val="0"/>
        <w:numPr>
          <w:ilvl w:val="0"/>
          <w:numId w:val="22"/>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eastAsiaTheme="minorEastAsia" w:hAnsi="Times New Roman"/>
          <w:bCs/>
          <w:sz w:val="24"/>
          <w:szCs w:val="24"/>
        </w:rPr>
        <w:t>Nu face obiectul unui ordin de recuperare în urma unei decizii anterioare a Comisiei Europene, privind declararea unui ajutor ca fiind ilegal și incompatibil cu piața comună sau, în cazul în care instituția a făcut obiectul unei astfel de decizii, aceasta trebuie să fi fost deja executată și ajutorul integral recuperat, inclusiv dobânda de recuperare aferentă;</w:t>
      </w:r>
    </w:p>
    <w:p w14:paraId="358F6553" w14:textId="77777777" w:rsidR="008A4466" w:rsidRPr="00AC0226" w:rsidRDefault="008A4466" w:rsidP="00CD1932">
      <w:pPr>
        <w:pStyle w:val="ListParagraph"/>
        <w:widowControl w:val="0"/>
        <w:numPr>
          <w:ilvl w:val="0"/>
          <w:numId w:val="22"/>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eastAsiaTheme="minorEastAsia" w:hAnsi="Times New Roman"/>
          <w:bCs/>
          <w:sz w:val="24"/>
          <w:szCs w:val="24"/>
        </w:rPr>
        <w:t>Îndeplinește condițiile sau cerințele pentru care este lansat apelul;</w:t>
      </w:r>
    </w:p>
    <w:p w14:paraId="06C6ADC9" w14:textId="77777777" w:rsidR="008A4466" w:rsidRPr="00AC0226" w:rsidRDefault="008A4466" w:rsidP="00CD1932">
      <w:pPr>
        <w:pStyle w:val="ListParagraph"/>
        <w:widowControl w:val="0"/>
        <w:numPr>
          <w:ilvl w:val="0"/>
          <w:numId w:val="22"/>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eastAsiaTheme="minorEastAsia" w:hAnsi="Times New Roman"/>
          <w:bCs/>
          <w:sz w:val="24"/>
          <w:szCs w:val="24"/>
        </w:rPr>
        <w:t>Reprezentantul legal al solicitantului nu a fost găsit vinovat de încălcarea gravă a vreunui contract anterior, din cauza nerespectării obligațiilor contractuale în urma unei proceduri de achiziție sau în urma unei proceduri de acordare a unei finanțări nerambursabile din bugetul Uniunii Europene;</w:t>
      </w:r>
    </w:p>
    <w:p w14:paraId="3A611709" w14:textId="74B2DB8D" w:rsidR="008A4466" w:rsidRPr="00AC0226" w:rsidRDefault="008A4466" w:rsidP="00CD1932">
      <w:pPr>
        <w:pStyle w:val="ListParagraph"/>
        <w:widowControl w:val="0"/>
        <w:numPr>
          <w:ilvl w:val="0"/>
          <w:numId w:val="22"/>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eastAsiaTheme="minorEastAsia" w:hAnsi="Times New Roman"/>
          <w:bCs/>
          <w:sz w:val="24"/>
          <w:szCs w:val="24"/>
        </w:rPr>
        <w:t>Reprezentantul legal al solicitantului nu este subiectul unui conflict de interese, definit în conformitate cu prevederile naționale/</w:t>
      </w:r>
      <w:r w:rsidR="00D05363">
        <w:rPr>
          <w:rFonts w:ascii="Times New Roman" w:eastAsiaTheme="minorEastAsia" w:hAnsi="Times New Roman"/>
          <w:bCs/>
          <w:sz w:val="24"/>
          <w:szCs w:val="24"/>
        </w:rPr>
        <w:t xml:space="preserve">europene </w:t>
      </w:r>
      <w:r w:rsidRPr="00AC0226">
        <w:rPr>
          <w:rFonts w:ascii="Times New Roman" w:eastAsiaTheme="minorEastAsia" w:hAnsi="Times New Roman"/>
          <w:bCs/>
          <w:sz w:val="24"/>
          <w:szCs w:val="24"/>
        </w:rPr>
        <w:t>în vigoare;</w:t>
      </w:r>
    </w:p>
    <w:p w14:paraId="4EF7C3B0" w14:textId="57043D40" w:rsidR="008A4466" w:rsidRPr="00AC0226" w:rsidRDefault="008A4466" w:rsidP="00CD1932">
      <w:pPr>
        <w:pStyle w:val="ListParagraph"/>
        <w:widowControl w:val="0"/>
        <w:numPr>
          <w:ilvl w:val="0"/>
          <w:numId w:val="22"/>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eastAsiaTheme="minorEastAsia" w:hAnsi="Times New Roman"/>
          <w:bCs/>
          <w:sz w:val="24"/>
          <w:szCs w:val="24"/>
        </w:rPr>
        <w:t>Reprezentantul legal al solicitantului nu furnizează informații incorecte  care pot genera inducerea gravă în eroare a RI în cursul participării la c</w:t>
      </w:r>
      <w:r w:rsidR="004E3128">
        <w:rPr>
          <w:rFonts w:ascii="Times New Roman" w:eastAsiaTheme="minorEastAsia" w:hAnsi="Times New Roman"/>
          <w:bCs/>
          <w:sz w:val="24"/>
          <w:szCs w:val="24"/>
        </w:rPr>
        <w:t>ererea de propuneri de proiecte;</w:t>
      </w:r>
    </w:p>
    <w:p w14:paraId="6EE2EFAB" w14:textId="7BA9265F" w:rsidR="00B25836" w:rsidRPr="00AC0226" w:rsidRDefault="00B25836" w:rsidP="00CD1932">
      <w:pPr>
        <w:pStyle w:val="ListParagraph"/>
        <w:widowControl w:val="0"/>
        <w:numPr>
          <w:ilvl w:val="0"/>
          <w:numId w:val="22"/>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AC0226">
        <w:rPr>
          <w:rFonts w:ascii="Times New Roman" w:hAnsi="Times New Roman"/>
          <w:sz w:val="24"/>
          <w:szCs w:val="24"/>
        </w:rPr>
        <w:t>În bugetul instituției vor fi prevăzute creditele de angajament și creditele bugetare aferente valorii totale a proiectului, în temei</w:t>
      </w:r>
      <w:r w:rsidR="009F13F0">
        <w:rPr>
          <w:rFonts w:ascii="Times New Roman" w:hAnsi="Times New Roman"/>
          <w:sz w:val="24"/>
          <w:szCs w:val="24"/>
        </w:rPr>
        <w:t>ul contractului/</w:t>
      </w:r>
      <w:r w:rsidR="001E7B27" w:rsidRPr="00AC0226">
        <w:rPr>
          <w:rFonts w:ascii="Times New Roman" w:hAnsi="Times New Roman"/>
          <w:sz w:val="24"/>
          <w:szCs w:val="24"/>
        </w:rPr>
        <w:t>deciziei</w:t>
      </w:r>
      <w:r w:rsidRPr="00AC0226">
        <w:rPr>
          <w:rFonts w:ascii="Times New Roman" w:hAnsi="Times New Roman"/>
          <w:sz w:val="24"/>
          <w:szCs w:val="24"/>
        </w:rPr>
        <w:t xml:space="preserve"> de finanțare încheiat</w:t>
      </w:r>
      <w:r w:rsidR="001E7B27" w:rsidRPr="00AC0226">
        <w:rPr>
          <w:rFonts w:ascii="Times New Roman" w:hAnsi="Times New Roman"/>
          <w:sz w:val="24"/>
          <w:szCs w:val="24"/>
        </w:rPr>
        <w:t>/încheiată</w:t>
      </w:r>
      <w:r w:rsidRPr="00AC0226">
        <w:rPr>
          <w:rFonts w:ascii="Times New Roman" w:hAnsi="Times New Roman"/>
          <w:sz w:val="24"/>
          <w:szCs w:val="24"/>
        </w:rPr>
        <w:t xml:space="preserve"> cu coordonatorul de reforme și investiții, cu respectare</w:t>
      </w:r>
      <w:r w:rsidR="001E7B27" w:rsidRPr="00AC0226">
        <w:rPr>
          <w:rFonts w:ascii="Times New Roman" w:hAnsi="Times New Roman"/>
          <w:sz w:val="24"/>
          <w:szCs w:val="24"/>
        </w:rPr>
        <w:t>a prevederilor legale incidente.</w:t>
      </w:r>
    </w:p>
    <w:p w14:paraId="0FF4710B" w14:textId="77777777" w:rsidR="001E7B27" w:rsidRPr="00AC0226" w:rsidRDefault="001E7B27" w:rsidP="00CD1932">
      <w:pPr>
        <w:widowControl w:val="0"/>
        <w:tabs>
          <w:tab w:val="left" w:pos="284"/>
        </w:tabs>
        <w:autoSpaceDE w:val="0"/>
        <w:autoSpaceDN w:val="0"/>
        <w:adjustRightInd w:val="0"/>
        <w:jc w:val="both"/>
        <w:rPr>
          <w:sz w:val="24"/>
          <w:szCs w:val="24"/>
        </w:rPr>
      </w:pPr>
    </w:p>
    <w:p w14:paraId="49B4408E" w14:textId="77777777" w:rsidR="00D62FAF" w:rsidRPr="00AC0226" w:rsidRDefault="00D62FAF" w:rsidP="00CD1932">
      <w:pPr>
        <w:pStyle w:val="ListParagraph"/>
        <w:widowControl w:val="0"/>
        <w:tabs>
          <w:tab w:val="left" w:pos="284"/>
        </w:tabs>
        <w:autoSpaceDE w:val="0"/>
        <w:autoSpaceDN w:val="0"/>
        <w:adjustRightInd w:val="0"/>
        <w:spacing w:after="0" w:line="240" w:lineRule="auto"/>
        <w:ind w:left="284"/>
        <w:contextualSpacing w:val="0"/>
        <w:jc w:val="both"/>
        <w:rPr>
          <w:rFonts w:ascii="Times New Roman" w:hAnsi="Times New Roman"/>
          <w:sz w:val="24"/>
          <w:szCs w:val="24"/>
        </w:rPr>
      </w:pPr>
    </w:p>
    <w:p w14:paraId="6DDD3A37" w14:textId="77777777" w:rsidR="006116D7" w:rsidRPr="00AC0226" w:rsidRDefault="006116D7" w:rsidP="00CD1932">
      <w:pPr>
        <w:rPr>
          <w:sz w:val="24"/>
          <w:szCs w:val="24"/>
          <w:lang w:val="ro-RO"/>
        </w:rPr>
      </w:pPr>
      <w:r w:rsidRPr="00AC0226">
        <w:rPr>
          <w:sz w:val="24"/>
          <w:szCs w:val="24"/>
          <w:lang w:val="ro-RO"/>
        </w:rPr>
        <w:t>Reprezentantul legal/ Împuternicitul:</w:t>
      </w:r>
    </w:p>
    <w:p w14:paraId="5B0F4577" w14:textId="77777777" w:rsidR="006116D7" w:rsidRPr="00AC0226" w:rsidRDefault="006116D7" w:rsidP="00CD1932">
      <w:pPr>
        <w:rPr>
          <w:sz w:val="24"/>
          <w:szCs w:val="24"/>
          <w:lang w:val="ro-RO"/>
        </w:rPr>
      </w:pPr>
      <w:r w:rsidRPr="00AC0226">
        <w:rPr>
          <w:sz w:val="24"/>
          <w:szCs w:val="24"/>
          <w:lang w:val="ro-RO"/>
        </w:rPr>
        <w:t>Nume: ______________________</w:t>
      </w:r>
    </w:p>
    <w:p w14:paraId="47C90E69" w14:textId="4293F345" w:rsidR="006116D7" w:rsidRPr="00AC0226" w:rsidRDefault="006116D7" w:rsidP="00CD1932">
      <w:pPr>
        <w:rPr>
          <w:sz w:val="24"/>
          <w:szCs w:val="24"/>
          <w:lang w:val="ro-RO"/>
        </w:rPr>
      </w:pPr>
      <w:r w:rsidRPr="00AC0226">
        <w:rPr>
          <w:sz w:val="24"/>
          <w:szCs w:val="24"/>
          <w:lang w:val="ro-RO"/>
        </w:rPr>
        <w:t>Data: ______________________</w:t>
      </w:r>
    </w:p>
    <w:p w14:paraId="073AB7AD" w14:textId="77777777" w:rsidR="006116D7" w:rsidRPr="00AC0226" w:rsidRDefault="006116D7" w:rsidP="00CD1932">
      <w:pPr>
        <w:rPr>
          <w:sz w:val="24"/>
          <w:szCs w:val="24"/>
          <w:lang w:val="ro-RO"/>
        </w:rPr>
      </w:pPr>
      <w:r w:rsidRPr="00AC0226">
        <w:rPr>
          <w:sz w:val="24"/>
          <w:szCs w:val="24"/>
          <w:lang w:val="ro-RO"/>
        </w:rPr>
        <w:t>Semnătura: ______________________</w:t>
      </w:r>
    </w:p>
    <w:p w14:paraId="50647CC7" w14:textId="77777777" w:rsidR="00D26ED8" w:rsidRPr="00AC0226" w:rsidRDefault="00D26ED8" w:rsidP="00CD1932">
      <w:pPr>
        <w:shd w:val="clear" w:color="auto" w:fill="FFFFFF"/>
        <w:rPr>
          <w:color w:val="000000"/>
          <w:sz w:val="24"/>
          <w:szCs w:val="24"/>
          <w:lang w:val="ro-RO" w:eastAsia="ro-RO"/>
        </w:rPr>
      </w:pPr>
    </w:p>
    <w:sectPr w:rsidR="00D26ED8" w:rsidRPr="00AC0226" w:rsidSect="00D62FAF">
      <w:headerReference w:type="default" r:id="rId8"/>
      <w:footerReference w:type="default" r:id="rId9"/>
      <w:pgSz w:w="11907" w:h="16840" w:code="9"/>
      <w:pgMar w:top="851" w:right="708" w:bottom="709" w:left="1418"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A54E8" w14:textId="77777777" w:rsidR="00CE47E2" w:rsidRPr="00280C0F" w:rsidRDefault="00CE47E2">
      <w:pPr>
        <w:rPr>
          <w:sz w:val="17"/>
          <w:szCs w:val="17"/>
        </w:rPr>
      </w:pPr>
      <w:r w:rsidRPr="00280C0F">
        <w:rPr>
          <w:sz w:val="17"/>
          <w:szCs w:val="17"/>
        </w:rPr>
        <w:separator/>
      </w:r>
    </w:p>
  </w:endnote>
  <w:endnote w:type="continuationSeparator" w:id="0">
    <w:p w14:paraId="38301114" w14:textId="77777777" w:rsidR="00CE47E2" w:rsidRPr="00280C0F" w:rsidRDefault="00CE47E2">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20C6" w14:textId="77777777" w:rsidR="00BC04A3" w:rsidRDefault="00BC04A3" w:rsidP="00BC04A3">
    <w:pPr>
      <w:pStyle w:val="Footer"/>
      <w:jc w:val="right"/>
    </w:pPr>
  </w:p>
  <w:p w14:paraId="642703D3" w14:textId="77777777" w:rsidR="00BC04A3" w:rsidRPr="00BC04A3" w:rsidRDefault="00BC04A3" w:rsidP="00BC04A3">
    <w:pPr>
      <w:pStyle w:val="Footer"/>
    </w:pPr>
    <w:r w:rsidRPr="00BC04A3">
      <w:rPr>
        <w:noProof/>
        <w:lang w:val="en-US" w:eastAsia="en-US"/>
      </w:rPr>
      <w:drawing>
        <wp:inline distT="0" distB="0" distL="0" distR="0" wp14:anchorId="43D54514" wp14:editId="67C7F498">
          <wp:extent cx="5715000" cy="47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p w14:paraId="47CAA2D3" w14:textId="77777777" w:rsidR="00BC04A3" w:rsidRPr="00BC04A3" w:rsidRDefault="00BC04A3" w:rsidP="00BC04A3">
    <w:pPr>
      <w:pStyle w:val="Footer"/>
      <w:jc w:val="center"/>
      <w:rPr>
        <w:b/>
        <w:color w:val="365F91" w:themeColor="accent1" w:themeShade="BF"/>
      </w:rPr>
    </w:pPr>
    <w:r w:rsidRPr="00BC04A3">
      <w:rPr>
        <w:b/>
        <w:color w:val="365F91" w:themeColor="accent1" w:themeShade="BF"/>
      </w:rPr>
      <w:t>PNRR. Finanțat de Uniunea Europeană – UrmătoareaGenerațieUE</w:t>
    </w:r>
  </w:p>
  <w:p w14:paraId="14AF72F7" w14:textId="3E759EBA" w:rsidR="006F0645" w:rsidRPr="000C6791" w:rsidRDefault="006F0645" w:rsidP="00A2621B">
    <w:pPr>
      <w:pStyle w:val="Footer"/>
      <w:jc w:val="right"/>
      <w:rPr>
        <w:rFonts w:asciiTheme="minorHAnsi" w:hAnsiTheme="minorHAnsi" w:cstheme="minorHAnsi"/>
      </w:rPr>
    </w:pPr>
    <w:r w:rsidRPr="00280C0F">
      <w:rPr>
        <w:rFonts w:ascii="Arial" w:hAnsi="Arial" w:cs="Arial"/>
        <w:snapToGrid w:val="0"/>
        <w:sz w:val="14"/>
        <w:szCs w:val="14"/>
        <w:lang w:eastAsia="en-US"/>
      </w:rPr>
      <w:tab/>
    </w:r>
    <w:r w:rsidR="000C6791" w:rsidRPr="000C6791">
      <w:rPr>
        <w:rFonts w:asciiTheme="minorHAnsi" w:hAnsiTheme="minorHAnsi" w:cstheme="minorHAnsi"/>
        <w:bCs/>
        <w:snapToGrid w:val="0"/>
        <w:lang w:eastAsia="en-US"/>
      </w:rPr>
      <w:fldChar w:fldCharType="begin"/>
    </w:r>
    <w:r w:rsidR="000C6791" w:rsidRPr="000C6791">
      <w:rPr>
        <w:rFonts w:asciiTheme="minorHAnsi" w:hAnsiTheme="minorHAnsi" w:cstheme="minorHAnsi"/>
        <w:bCs/>
        <w:snapToGrid w:val="0"/>
        <w:lang w:eastAsia="en-US"/>
      </w:rPr>
      <w:instrText xml:space="preserve"> PAGE  \* Arabic  \* MERGEFORMAT </w:instrText>
    </w:r>
    <w:r w:rsidR="000C6791" w:rsidRPr="000C6791">
      <w:rPr>
        <w:rFonts w:asciiTheme="minorHAnsi" w:hAnsiTheme="minorHAnsi" w:cstheme="minorHAnsi"/>
        <w:bCs/>
        <w:snapToGrid w:val="0"/>
        <w:lang w:eastAsia="en-US"/>
      </w:rPr>
      <w:fldChar w:fldCharType="separate"/>
    </w:r>
    <w:r w:rsidR="004D6019">
      <w:rPr>
        <w:rFonts w:asciiTheme="minorHAnsi" w:hAnsiTheme="minorHAnsi" w:cstheme="minorHAnsi"/>
        <w:bCs/>
        <w:noProof/>
        <w:snapToGrid w:val="0"/>
        <w:lang w:eastAsia="en-US"/>
      </w:rPr>
      <w:t>2</w:t>
    </w:r>
    <w:r w:rsidR="000C6791" w:rsidRPr="000C6791">
      <w:rPr>
        <w:rFonts w:asciiTheme="minorHAnsi" w:hAnsiTheme="minorHAnsi" w:cstheme="minorHAnsi"/>
        <w:bCs/>
        <w:snapToGrid w:val="0"/>
        <w:lang w:eastAsia="en-US"/>
      </w:rPr>
      <w:fldChar w:fldCharType="end"/>
    </w:r>
    <w:r w:rsidR="000C6791" w:rsidRPr="000C6791">
      <w:rPr>
        <w:rFonts w:asciiTheme="minorHAnsi" w:hAnsiTheme="minorHAnsi" w:cstheme="minorHAnsi"/>
        <w:snapToGrid w:val="0"/>
        <w:lang w:eastAsia="en-US"/>
      </w:rPr>
      <w:t xml:space="preserve"> / </w:t>
    </w:r>
    <w:r w:rsidR="000C6791" w:rsidRPr="000C6791">
      <w:rPr>
        <w:rFonts w:asciiTheme="minorHAnsi" w:hAnsiTheme="minorHAnsi" w:cstheme="minorHAnsi"/>
        <w:bCs/>
        <w:snapToGrid w:val="0"/>
        <w:lang w:eastAsia="en-US"/>
      </w:rPr>
      <w:fldChar w:fldCharType="begin"/>
    </w:r>
    <w:r w:rsidR="000C6791" w:rsidRPr="000C6791">
      <w:rPr>
        <w:rFonts w:asciiTheme="minorHAnsi" w:hAnsiTheme="minorHAnsi" w:cstheme="minorHAnsi"/>
        <w:bCs/>
        <w:snapToGrid w:val="0"/>
        <w:lang w:eastAsia="en-US"/>
      </w:rPr>
      <w:instrText xml:space="preserve"> NUMPAGES  \* Arabic  \* MERGEFORMAT </w:instrText>
    </w:r>
    <w:r w:rsidR="000C6791" w:rsidRPr="000C6791">
      <w:rPr>
        <w:rFonts w:asciiTheme="minorHAnsi" w:hAnsiTheme="minorHAnsi" w:cstheme="minorHAnsi"/>
        <w:bCs/>
        <w:snapToGrid w:val="0"/>
        <w:lang w:eastAsia="en-US"/>
      </w:rPr>
      <w:fldChar w:fldCharType="separate"/>
    </w:r>
    <w:r w:rsidR="004D6019">
      <w:rPr>
        <w:rFonts w:asciiTheme="minorHAnsi" w:hAnsiTheme="minorHAnsi" w:cstheme="minorHAnsi"/>
        <w:bCs/>
        <w:noProof/>
        <w:snapToGrid w:val="0"/>
        <w:lang w:eastAsia="en-US"/>
      </w:rPr>
      <w:t>2</w:t>
    </w:r>
    <w:r w:rsidR="000C6791" w:rsidRPr="000C6791">
      <w:rPr>
        <w:rFonts w:asciiTheme="minorHAnsi" w:hAnsiTheme="minorHAnsi" w:cstheme="minorHAnsi"/>
        <w:bCs/>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FEBB" w14:textId="77777777" w:rsidR="00CE47E2" w:rsidRPr="00280C0F" w:rsidRDefault="00CE47E2">
      <w:pPr>
        <w:rPr>
          <w:sz w:val="17"/>
          <w:szCs w:val="17"/>
        </w:rPr>
      </w:pPr>
      <w:r w:rsidRPr="00280C0F">
        <w:rPr>
          <w:sz w:val="17"/>
          <w:szCs w:val="17"/>
        </w:rPr>
        <w:separator/>
      </w:r>
    </w:p>
  </w:footnote>
  <w:footnote w:type="continuationSeparator" w:id="0">
    <w:p w14:paraId="0F73EFD4" w14:textId="77777777" w:rsidR="00CE47E2" w:rsidRPr="00280C0F" w:rsidRDefault="00CE47E2">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859E" w14:textId="25C011DF" w:rsidR="006F0645" w:rsidRDefault="00BC04A3">
    <w:pPr>
      <w:pStyle w:val="Header"/>
      <w:rPr>
        <w:rFonts w:ascii="Trebuchet MS" w:hAnsi="Trebuchet MS"/>
        <w:i/>
        <w:caps/>
        <w:color w:val="548DD4"/>
        <w:sz w:val="18"/>
        <w:szCs w:val="18"/>
        <w:lang w:val="ro-RO"/>
      </w:rPr>
    </w:pPr>
    <w:r>
      <w:rPr>
        <w:noProof/>
        <w:lang w:val="en-US" w:eastAsia="en-US"/>
      </w:rPr>
      <w:drawing>
        <wp:inline distT="0" distB="0" distL="0" distR="0" wp14:anchorId="547A50CE" wp14:editId="737AE2E6">
          <wp:extent cx="5962650" cy="4940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94030"/>
                  </a:xfrm>
                  <a:prstGeom prst="rect">
                    <a:avLst/>
                  </a:prstGeom>
                  <a:noFill/>
                </pic:spPr>
              </pic:pic>
            </a:graphicData>
          </a:graphic>
        </wp:inline>
      </w:drawing>
    </w:r>
  </w:p>
  <w:p w14:paraId="7334C919" w14:textId="275B588B" w:rsidR="006F0645" w:rsidRPr="00A2621B" w:rsidRDefault="006F0645">
    <w:pPr>
      <w:pStyle w:val="Header"/>
      <w:rPr>
        <w:lang w:val="ro-RO"/>
      </w:rPr>
    </w:pPr>
    <w:r w:rsidRPr="00FB54F0">
      <w:rPr>
        <w:caps/>
        <w:color w:val="548DD4"/>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C156AE"/>
    <w:multiLevelType w:val="hybridMultilevel"/>
    <w:tmpl w:val="3FFACA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72200F9"/>
    <w:multiLevelType w:val="hybridMultilevel"/>
    <w:tmpl w:val="E4B21664"/>
    <w:lvl w:ilvl="0" w:tplc="731680CA">
      <w:start w:val="1"/>
      <w:numFmt w:val="decimal"/>
      <w:lvlText w:val="(%1)"/>
      <w:lvlJc w:val="left"/>
      <w:pPr>
        <w:ind w:left="425" w:hanging="425"/>
      </w:pPr>
      <w:rPr>
        <w:u w:val="none"/>
      </w:rPr>
    </w:lvl>
    <w:lvl w:ilvl="1" w:tplc="55144488">
      <w:start w:val="1"/>
      <w:numFmt w:val="lowerLetter"/>
      <w:lvlText w:val="(%2)"/>
      <w:lvlJc w:val="left"/>
      <w:pPr>
        <w:ind w:left="1299" w:hanging="360"/>
      </w:pPr>
      <w:rPr>
        <w:u w:val="none"/>
      </w:rPr>
    </w:lvl>
    <w:lvl w:ilvl="2" w:tplc="7A4E875C">
      <w:start w:val="1"/>
      <w:numFmt w:val="lowerRoman"/>
      <w:lvlText w:val="(%3)"/>
      <w:lvlJc w:val="right"/>
      <w:pPr>
        <w:ind w:left="2019" w:hanging="360"/>
      </w:pPr>
      <w:rPr>
        <w:u w:val="none"/>
      </w:rPr>
    </w:lvl>
    <w:lvl w:ilvl="3" w:tplc="3A82F578">
      <w:start w:val="1"/>
      <w:numFmt w:val="decimal"/>
      <w:lvlText w:val="(%4)"/>
      <w:lvlJc w:val="left"/>
      <w:pPr>
        <w:ind w:left="2739" w:hanging="360"/>
      </w:pPr>
      <w:rPr>
        <w:b w:val="0"/>
        <w:sz w:val="22"/>
        <w:szCs w:val="22"/>
        <w:u w:val="none"/>
      </w:rPr>
    </w:lvl>
    <w:lvl w:ilvl="4" w:tplc="B2EEE3F2">
      <w:start w:val="1"/>
      <w:numFmt w:val="lowerLetter"/>
      <w:lvlText w:val="(%5)"/>
      <w:lvlJc w:val="left"/>
      <w:pPr>
        <w:ind w:left="3459" w:hanging="360"/>
      </w:pPr>
      <w:rPr>
        <w:u w:val="none"/>
      </w:rPr>
    </w:lvl>
    <w:lvl w:ilvl="5" w:tplc="4692D7AA">
      <w:start w:val="1"/>
      <w:numFmt w:val="lowerRoman"/>
      <w:lvlText w:val="(%6)"/>
      <w:lvlJc w:val="right"/>
      <w:pPr>
        <w:ind w:left="4179" w:hanging="360"/>
      </w:pPr>
      <w:rPr>
        <w:u w:val="none"/>
      </w:rPr>
    </w:lvl>
    <w:lvl w:ilvl="6" w:tplc="3E7EB6A8">
      <w:start w:val="1"/>
      <w:numFmt w:val="decimal"/>
      <w:lvlText w:val="(%7)"/>
      <w:lvlJc w:val="left"/>
      <w:pPr>
        <w:ind w:left="4899" w:hanging="360"/>
      </w:pPr>
      <w:rPr>
        <w:u w:val="none"/>
      </w:rPr>
    </w:lvl>
    <w:lvl w:ilvl="7" w:tplc="DF0C5D26">
      <w:start w:val="1"/>
      <w:numFmt w:val="lowerLetter"/>
      <w:lvlText w:val="(%8)"/>
      <w:lvlJc w:val="left"/>
      <w:pPr>
        <w:ind w:left="5619" w:hanging="360"/>
      </w:pPr>
      <w:rPr>
        <w:u w:val="none"/>
      </w:rPr>
    </w:lvl>
    <w:lvl w:ilvl="8" w:tplc="DD0EFBCC">
      <w:start w:val="1"/>
      <w:numFmt w:val="lowerRoman"/>
      <w:lvlText w:val="(%9)"/>
      <w:lvlJc w:val="right"/>
      <w:pPr>
        <w:ind w:left="6339" w:hanging="360"/>
      </w:pPr>
      <w:rPr>
        <w:u w:val="none"/>
      </w:rPr>
    </w:lvl>
  </w:abstractNum>
  <w:abstractNum w:abstractNumId="8"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9"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1"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B12E4E"/>
    <w:multiLevelType w:val="hybridMultilevel"/>
    <w:tmpl w:val="4D6C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7A710C8B"/>
    <w:multiLevelType w:val="hybridMultilevel"/>
    <w:tmpl w:val="CEF4EC6A"/>
    <w:lvl w:ilvl="0" w:tplc="30FA535E">
      <w:start w:val="1"/>
      <w:numFmt w:val="decimal"/>
      <w:lvlText w:val="%1."/>
      <w:lvlJc w:val="left"/>
      <w:pPr>
        <w:ind w:left="720" w:hanging="360"/>
      </w:pPr>
    </w:lvl>
    <w:lvl w:ilvl="1" w:tplc="BBCC056C">
      <w:start w:val="1"/>
      <w:numFmt w:val="lowerLetter"/>
      <w:lvlText w:val="%2."/>
      <w:lvlJc w:val="left"/>
      <w:pPr>
        <w:ind w:left="1440" w:hanging="360"/>
      </w:pPr>
    </w:lvl>
    <w:lvl w:ilvl="2" w:tplc="53F0B4C6">
      <w:start w:val="1"/>
      <w:numFmt w:val="lowerRoman"/>
      <w:lvlText w:val="%3."/>
      <w:lvlJc w:val="right"/>
      <w:pPr>
        <w:ind w:left="2160" w:hanging="180"/>
      </w:pPr>
    </w:lvl>
    <w:lvl w:ilvl="3" w:tplc="BAB8AA62">
      <w:start w:val="1"/>
      <w:numFmt w:val="decimal"/>
      <w:lvlText w:val="%4."/>
      <w:lvlJc w:val="left"/>
      <w:pPr>
        <w:ind w:left="2880" w:hanging="360"/>
      </w:pPr>
    </w:lvl>
    <w:lvl w:ilvl="4" w:tplc="2332A7D2">
      <w:start w:val="1"/>
      <w:numFmt w:val="lowerLetter"/>
      <w:lvlText w:val="%5."/>
      <w:lvlJc w:val="left"/>
      <w:pPr>
        <w:ind w:left="3600" w:hanging="360"/>
      </w:pPr>
    </w:lvl>
    <w:lvl w:ilvl="5" w:tplc="C80E6EC2">
      <w:start w:val="1"/>
      <w:numFmt w:val="lowerRoman"/>
      <w:lvlText w:val="%6."/>
      <w:lvlJc w:val="right"/>
      <w:pPr>
        <w:ind w:left="4320" w:hanging="180"/>
      </w:pPr>
    </w:lvl>
    <w:lvl w:ilvl="6" w:tplc="876822EC">
      <w:start w:val="1"/>
      <w:numFmt w:val="decimal"/>
      <w:lvlText w:val="%7."/>
      <w:lvlJc w:val="left"/>
      <w:pPr>
        <w:ind w:left="5040" w:hanging="360"/>
      </w:pPr>
    </w:lvl>
    <w:lvl w:ilvl="7" w:tplc="218A04B4">
      <w:start w:val="1"/>
      <w:numFmt w:val="lowerLetter"/>
      <w:lvlText w:val="%8."/>
      <w:lvlJc w:val="left"/>
      <w:pPr>
        <w:ind w:left="5760" w:hanging="360"/>
      </w:pPr>
    </w:lvl>
    <w:lvl w:ilvl="8" w:tplc="C450EBEE">
      <w:start w:val="1"/>
      <w:numFmt w:val="lowerRoman"/>
      <w:lvlText w:val="%9."/>
      <w:lvlJc w:val="right"/>
      <w:pPr>
        <w:ind w:left="6480" w:hanging="180"/>
      </w:pPr>
    </w:lvl>
  </w:abstractNum>
  <w:num w:numId="1">
    <w:abstractNumId w:val="8"/>
  </w:num>
  <w:num w:numId="2">
    <w:abstractNumId w:val="15"/>
  </w:num>
  <w:num w:numId="3">
    <w:abstractNumId w:val="20"/>
  </w:num>
  <w:num w:numId="4">
    <w:abstractNumId w:val="18"/>
  </w:num>
  <w:num w:numId="5">
    <w:abstractNumId w:val="9"/>
  </w:num>
  <w:num w:numId="6">
    <w:abstractNumId w:val="10"/>
  </w:num>
  <w:num w:numId="7">
    <w:abstractNumId w:val="6"/>
  </w:num>
  <w:num w:numId="8">
    <w:abstractNumId w:val="1"/>
  </w:num>
  <w:num w:numId="9">
    <w:abstractNumId w:val="14"/>
  </w:num>
  <w:num w:numId="10">
    <w:abstractNumId w:val="19"/>
  </w:num>
  <w:num w:numId="11">
    <w:abstractNumId w:val="11"/>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17"/>
  </w:num>
  <w:num w:numId="24">
    <w:abstractNumId w:val="5"/>
  </w:num>
  <w:num w:numId="25">
    <w:abstractNumId w:val="13"/>
  </w:num>
  <w:num w:numId="26">
    <w:abstractNumId w:val="4"/>
  </w:num>
  <w:num w:numId="27">
    <w:abstractNumId w:val="12"/>
  </w:num>
  <w:num w:numId="28">
    <w:abstractNumId w:val="21"/>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51B6"/>
    <w:rsid w:val="00005B33"/>
    <w:rsid w:val="00006CF6"/>
    <w:rsid w:val="00007A9A"/>
    <w:rsid w:val="00007BEC"/>
    <w:rsid w:val="0001029C"/>
    <w:rsid w:val="00012791"/>
    <w:rsid w:val="000134DC"/>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AEF"/>
    <w:rsid w:val="00060EAD"/>
    <w:rsid w:val="00061A19"/>
    <w:rsid w:val="00061C92"/>
    <w:rsid w:val="000627A9"/>
    <w:rsid w:val="00062AC7"/>
    <w:rsid w:val="00062CB4"/>
    <w:rsid w:val="00064EC5"/>
    <w:rsid w:val="00064FC8"/>
    <w:rsid w:val="00065A00"/>
    <w:rsid w:val="000665AD"/>
    <w:rsid w:val="00066A95"/>
    <w:rsid w:val="00072061"/>
    <w:rsid w:val="00072B10"/>
    <w:rsid w:val="00074C02"/>
    <w:rsid w:val="00074E27"/>
    <w:rsid w:val="00076A13"/>
    <w:rsid w:val="000803AA"/>
    <w:rsid w:val="00080868"/>
    <w:rsid w:val="00081237"/>
    <w:rsid w:val="00081342"/>
    <w:rsid w:val="000830F1"/>
    <w:rsid w:val="0008408F"/>
    <w:rsid w:val="00084748"/>
    <w:rsid w:val="000852C7"/>
    <w:rsid w:val="000854DA"/>
    <w:rsid w:val="00085914"/>
    <w:rsid w:val="00086389"/>
    <w:rsid w:val="00086DF9"/>
    <w:rsid w:val="00087773"/>
    <w:rsid w:val="00087C29"/>
    <w:rsid w:val="000927FD"/>
    <w:rsid w:val="00092D67"/>
    <w:rsid w:val="0009554E"/>
    <w:rsid w:val="000956D2"/>
    <w:rsid w:val="0009601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6791"/>
    <w:rsid w:val="000C7461"/>
    <w:rsid w:val="000C783C"/>
    <w:rsid w:val="000C7D2A"/>
    <w:rsid w:val="000D0185"/>
    <w:rsid w:val="000D082C"/>
    <w:rsid w:val="000D0B1A"/>
    <w:rsid w:val="000D18F9"/>
    <w:rsid w:val="000D1D0C"/>
    <w:rsid w:val="000D1EF4"/>
    <w:rsid w:val="000D4E35"/>
    <w:rsid w:val="000D5024"/>
    <w:rsid w:val="000D50CD"/>
    <w:rsid w:val="000D52FB"/>
    <w:rsid w:val="000D53E7"/>
    <w:rsid w:val="000D6400"/>
    <w:rsid w:val="000D66D3"/>
    <w:rsid w:val="000D6D0B"/>
    <w:rsid w:val="000D70AB"/>
    <w:rsid w:val="000E05EF"/>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1FCB"/>
    <w:rsid w:val="00102E15"/>
    <w:rsid w:val="00103376"/>
    <w:rsid w:val="00103655"/>
    <w:rsid w:val="00104B4E"/>
    <w:rsid w:val="001066C2"/>
    <w:rsid w:val="00106845"/>
    <w:rsid w:val="00107905"/>
    <w:rsid w:val="00110E3E"/>
    <w:rsid w:val="00111315"/>
    <w:rsid w:val="00111D75"/>
    <w:rsid w:val="001124AB"/>
    <w:rsid w:val="00113633"/>
    <w:rsid w:val="0011380D"/>
    <w:rsid w:val="00113E27"/>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379B2"/>
    <w:rsid w:val="00140EA4"/>
    <w:rsid w:val="00141C32"/>
    <w:rsid w:val="00141F1F"/>
    <w:rsid w:val="00142926"/>
    <w:rsid w:val="001441AC"/>
    <w:rsid w:val="0014425E"/>
    <w:rsid w:val="00144AFE"/>
    <w:rsid w:val="00145544"/>
    <w:rsid w:val="001456AC"/>
    <w:rsid w:val="00150E70"/>
    <w:rsid w:val="001518F4"/>
    <w:rsid w:val="00151ED3"/>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518"/>
    <w:rsid w:val="001806DE"/>
    <w:rsid w:val="00180E95"/>
    <w:rsid w:val="00182A3F"/>
    <w:rsid w:val="00182C73"/>
    <w:rsid w:val="00183B82"/>
    <w:rsid w:val="00183BD7"/>
    <w:rsid w:val="001849E1"/>
    <w:rsid w:val="00186219"/>
    <w:rsid w:val="001868E0"/>
    <w:rsid w:val="0018760F"/>
    <w:rsid w:val="00190988"/>
    <w:rsid w:val="00193F5E"/>
    <w:rsid w:val="001958D0"/>
    <w:rsid w:val="001960A3"/>
    <w:rsid w:val="001962A1"/>
    <w:rsid w:val="00196572"/>
    <w:rsid w:val="00196FD7"/>
    <w:rsid w:val="0019716E"/>
    <w:rsid w:val="001A05C4"/>
    <w:rsid w:val="001A18FA"/>
    <w:rsid w:val="001A3406"/>
    <w:rsid w:val="001A4549"/>
    <w:rsid w:val="001A455A"/>
    <w:rsid w:val="001A585B"/>
    <w:rsid w:val="001A724A"/>
    <w:rsid w:val="001B0759"/>
    <w:rsid w:val="001B0A22"/>
    <w:rsid w:val="001B0EB0"/>
    <w:rsid w:val="001B1472"/>
    <w:rsid w:val="001B3480"/>
    <w:rsid w:val="001B379C"/>
    <w:rsid w:val="001B596E"/>
    <w:rsid w:val="001B6131"/>
    <w:rsid w:val="001B6F08"/>
    <w:rsid w:val="001B7BD1"/>
    <w:rsid w:val="001C0275"/>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E7B27"/>
    <w:rsid w:val="001E7BF6"/>
    <w:rsid w:val="001F019F"/>
    <w:rsid w:val="001F0770"/>
    <w:rsid w:val="001F2D73"/>
    <w:rsid w:val="001F321D"/>
    <w:rsid w:val="001F3400"/>
    <w:rsid w:val="001F4F7B"/>
    <w:rsid w:val="001F5916"/>
    <w:rsid w:val="001F5DF5"/>
    <w:rsid w:val="001F65B5"/>
    <w:rsid w:val="001F77A7"/>
    <w:rsid w:val="00201A29"/>
    <w:rsid w:val="00202F79"/>
    <w:rsid w:val="0020301D"/>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DC2"/>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948"/>
    <w:rsid w:val="00233C5B"/>
    <w:rsid w:val="002349CB"/>
    <w:rsid w:val="00234BED"/>
    <w:rsid w:val="00235106"/>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6568"/>
    <w:rsid w:val="0024767A"/>
    <w:rsid w:val="002501FF"/>
    <w:rsid w:val="0025028C"/>
    <w:rsid w:val="002517A4"/>
    <w:rsid w:val="002520CF"/>
    <w:rsid w:val="00252215"/>
    <w:rsid w:val="00253CE3"/>
    <w:rsid w:val="00254A9D"/>
    <w:rsid w:val="00255440"/>
    <w:rsid w:val="002563FC"/>
    <w:rsid w:val="00257534"/>
    <w:rsid w:val="00257733"/>
    <w:rsid w:val="00257DBF"/>
    <w:rsid w:val="00257F9B"/>
    <w:rsid w:val="00260321"/>
    <w:rsid w:val="0026160D"/>
    <w:rsid w:val="00262371"/>
    <w:rsid w:val="002623CD"/>
    <w:rsid w:val="0026339D"/>
    <w:rsid w:val="00263976"/>
    <w:rsid w:val="00266270"/>
    <w:rsid w:val="00266D1A"/>
    <w:rsid w:val="002674EC"/>
    <w:rsid w:val="002700B9"/>
    <w:rsid w:val="0027031F"/>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159"/>
    <w:rsid w:val="002904B3"/>
    <w:rsid w:val="00290A73"/>
    <w:rsid w:val="00293630"/>
    <w:rsid w:val="002946DE"/>
    <w:rsid w:val="0029590B"/>
    <w:rsid w:val="00296422"/>
    <w:rsid w:val="002A03FD"/>
    <w:rsid w:val="002A06F1"/>
    <w:rsid w:val="002A160B"/>
    <w:rsid w:val="002A215C"/>
    <w:rsid w:val="002A2DA9"/>
    <w:rsid w:val="002A2F9F"/>
    <w:rsid w:val="002A375D"/>
    <w:rsid w:val="002A4DA2"/>
    <w:rsid w:val="002A668F"/>
    <w:rsid w:val="002B1BAE"/>
    <w:rsid w:val="002B25B6"/>
    <w:rsid w:val="002B28CC"/>
    <w:rsid w:val="002B4DA9"/>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D7E7D"/>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2F5A1D"/>
    <w:rsid w:val="002F670F"/>
    <w:rsid w:val="003010E6"/>
    <w:rsid w:val="00302526"/>
    <w:rsid w:val="0030590F"/>
    <w:rsid w:val="003108E5"/>
    <w:rsid w:val="0031176D"/>
    <w:rsid w:val="00311BC3"/>
    <w:rsid w:val="00311DE3"/>
    <w:rsid w:val="00311E33"/>
    <w:rsid w:val="00313075"/>
    <w:rsid w:val="00313699"/>
    <w:rsid w:val="0031447E"/>
    <w:rsid w:val="0031480B"/>
    <w:rsid w:val="00317A59"/>
    <w:rsid w:val="003229CC"/>
    <w:rsid w:val="003241DE"/>
    <w:rsid w:val="00324C4B"/>
    <w:rsid w:val="00325285"/>
    <w:rsid w:val="00325C53"/>
    <w:rsid w:val="00326941"/>
    <w:rsid w:val="00327316"/>
    <w:rsid w:val="00327324"/>
    <w:rsid w:val="00327344"/>
    <w:rsid w:val="003278C0"/>
    <w:rsid w:val="00330D3F"/>
    <w:rsid w:val="00331D6B"/>
    <w:rsid w:val="00331EE3"/>
    <w:rsid w:val="00332A3D"/>
    <w:rsid w:val="00333C4D"/>
    <w:rsid w:val="00334546"/>
    <w:rsid w:val="00335BD1"/>
    <w:rsid w:val="003377BD"/>
    <w:rsid w:val="00341522"/>
    <w:rsid w:val="003417A5"/>
    <w:rsid w:val="003419DE"/>
    <w:rsid w:val="003423EA"/>
    <w:rsid w:val="00342A0D"/>
    <w:rsid w:val="00342BCC"/>
    <w:rsid w:val="00343BCE"/>
    <w:rsid w:val="003450E8"/>
    <w:rsid w:val="00345892"/>
    <w:rsid w:val="003459FB"/>
    <w:rsid w:val="00347122"/>
    <w:rsid w:val="003500A8"/>
    <w:rsid w:val="00350D84"/>
    <w:rsid w:val="00351965"/>
    <w:rsid w:val="00352556"/>
    <w:rsid w:val="00352BDC"/>
    <w:rsid w:val="00354D0F"/>
    <w:rsid w:val="00355581"/>
    <w:rsid w:val="003579E7"/>
    <w:rsid w:val="003605C6"/>
    <w:rsid w:val="00360E5E"/>
    <w:rsid w:val="0036195D"/>
    <w:rsid w:val="00361B94"/>
    <w:rsid w:val="00362070"/>
    <w:rsid w:val="0036559D"/>
    <w:rsid w:val="0036655C"/>
    <w:rsid w:val="00367DE6"/>
    <w:rsid w:val="00367E61"/>
    <w:rsid w:val="003700CC"/>
    <w:rsid w:val="00370312"/>
    <w:rsid w:val="00370717"/>
    <w:rsid w:val="00371684"/>
    <w:rsid w:val="00372770"/>
    <w:rsid w:val="00372954"/>
    <w:rsid w:val="00373BFB"/>
    <w:rsid w:val="00373C45"/>
    <w:rsid w:val="003741D9"/>
    <w:rsid w:val="00374FD7"/>
    <w:rsid w:val="0037525C"/>
    <w:rsid w:val="003768A0"/>
    <w:rsid w:val="00376D7F"/>
    <w:rsid w:val="00380A46"/>
    <w:rsid w:val="00380D30"/>
    <w:rsid w:val="00381625"/>
    <w:rsid w:val="00382BD2"/>
    <w:rsid w:val="003859C9"/>
    <w:rsid w:val="00385E92"/>
    <w:rsid w:val="0039123F"/>
    <w:rsid w:val="003919DA"/>
    <w:rsid w:val="00392885"/>
    <w:rsid w:val="00392F58"/>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637"/>
    <w:rsid w:val="003B09C8"/>
    <w:rsid w:val="003B1061"/>
    <w:rsid w:val="003B2308"/>
    <w:rsid w:val="003B2771"/>
    <w:rsid w:val="003B2894"/>
    <w:rsid w:val="003B2973"/>
    <w:rsid w:val="003B46E1"/>
    <w:rsid w:val="003B4844"/>
    <w:rsid w:val="003B4C72"/>
    <w:rsid w:val="003B5BFF"/>
    <w:rsid w:val="003B608B"/>
    <w:rsid w:val="003B622A"/>
    <w:rsid w:val="003B6D57"/>
    <w:rsid w:val="003B6EE9"/>
    <w:rsid w:val="003B71A1"/>
    <w:rsid w:val="003B793B"/>
    <w:rsid w:val="003C009E"/>
    <w:rsid w:val="003C0418"/>
    <w:rsid w:val="003C0991"/>
    <w:rsid w:val="003C194F"/>
    <w:rsid w:val="003C19A5"/>
    <w:rsid w:val="003C1A79"/>
    <w:rsid w:val="003C23EC"/>
    <w:rsid w:val="003C2732"/>
    <w:rsid w:val="003C2A2A"/>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E704F"/>
    <w:rsid w:val="003E76F0"/>
    <w:rsid w:val="003F0023"/>
    <w:rsid w:val="003F09E3"/>
    <w:rsid w:val="003F2078"/>
    <w:rsid w:val="003F22BD"/>
    <w:rsid w:val="003F3376"/>
    <w:rsid w:val="003F3F22"/>
    <w:rsid w:val="003F7FAA"/>
    <w:rsid w:val="00400038"/>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26852"/>
    <w:rsid w:val="00427250"/>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3AC"/>
    <w:rsid w:val="00452436"/>
    <w:rsid w:val="00452B85"/>
    <w:rsid w:val="004562CD"/>
    <w:rsid w:val="004572C1"/>
    <w:rsid w:val="00457753"/>
    <w:rsid w:val="00457A78"/>
    <w:rsid w:val="004614D7"/>
    <w:rsid w:val="0046185C"/>
    <w:rsid w:val="00461AD3"/>
    <w:rsid w:val="00461D73"/>
    <w:rsid w:val="00464082"/>
    <w:rsid w:val="00464390"/>
    <w:rsid w:val="0046545F"/>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5FB1"/>
    <w:rsid w:val="00477B64"/>
    <w:rsid w:val="00480738"/>
    <w:rsid w:val="0048194D"/>
    <w:rsid w:val="00481D08"/>
    <w:rsid w:val="004820BF"/>
    <w:rsid w:val="00483917"/>
    <w:rsid w:val="00483AA5"/>
    <w:rsid w:val="004844DB"/>
    <w:rsid w:val="0048584A"/>
    <w:rsid w:val="00486DFD"/>
    <w:rsid w:val="0048702D"/>
    <w:rsid w:val="00490381"/>
    <w:rsid w:val="00492F42"/>
    <w:rsid w:val="00492F74"/>
    <w:rsid w:val="00493706"/>
    <w:rsid w:val="004937D9"/>
    <w:rsid w:val="004943FF"/>
    <w:rsid w:val="00494B19"/>
    <w:rsid w:val="004962B5"/>
    <w:rsid w:val="004978FC"/>
    <w:rsid w:val="004A1116"/>
    <w:rsid w:val="004A2A9A"/>
    <w:rsid w:val="004A2D62"/>
    <w:rsid w:val="004A3108"/>
    <w:rsid w:val="004A389C"/>
    <w:rsid w:val="004A42EF"/>
    <w:rsid w:val="004A6844"/>
    <w:rsid w:val="004A698A"/>
    <w:rsid w:val="004A71C5"/>
    <w:rsid w:val="004B225A"/>
    <w:rsid w:val="004B2ED8"/>
    <w:rsid w:val="004B3AE8"/>
    <w:rsid w:val="004B4969"/>
    <w:rsid w:val="004B514C"/>
    <w:rsid w:val="004B7670"/>
    <w:rsid w:val="004C0188"/>
    <w:rsid w:val="004C046C"/>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D6019"/>
    <w:rsid w:val="004E09EC"/>
    <w:rsid w:val="004E0BB4"/>
    <w:rsid w:val="004E0BDE"/>
    <w:rsid w:val="004E1712"/>
    <w:rsid w:val="004E24FB"/>
    <w:rsid w:val="004E27FC"/>
    <w:rsid w:val="004E3128"/>
    <w:rsid w:val="004E3447"/>
    <w:rsid w:val="004E43C7"/>
    <w:rsid w:val="004E4885"/>
    <w:rsid w:val="004E4A45"/>
    <w:rsid w:val="004E5D5E"/>
    <w:rsid w:val="004E6148"/>
    <w:rsid w:val="004E67A0"/>
    <w:rsid w:val="004E6E7E"/>
    <w:rsid w:val="004E7E95"/>
    <w:rsid w:val="004E7FF9"/>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5724"/>
    <w:rsid w:val="005260B6"/>
    <w:rsid w:val="00530422"/>
    <w:rsid w:val="005318B5"/>
    <w:rsid w:val="00532AD6"/>
    <w:rsid w:val="00532D68"/>
    <w:rsid w:val="00533457"/>
    <w:rsid w:val="00533559"/>
    <w:rsid w:val="0053438E"/>
    <w:rsid w:val="005348BD"/>
    <w:rsid w:val="00536E42"/>
    <w:rsid w:val="00536F5B"/>
    <w:rsid w:val="00537226"/>
    <w:rsid w:val="005374E4"/>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056E"/>
    <w:rsid w:val="00563C60"/>
    <w:rsid w:val="0056467E"/>
    <w:rsid w:val="00565A9C"/>
    <w:rsid w:val="00565AA0"/>
    <w:rsid w:val="00565B46"/>
    <w:rsid w:val="00565C22"/>
    <w:rsid w:val="00566CEC"/>
    <w:rsid w:val="00571F72"/>
    <w:rsid w:val="00573189"/>
    <w:rsid w:val="005738D4"/>
    <w:rsid w:val="00573965"/>
    <w:rsid w:val="00574253"/>
    <w:rsid w:val="00575C43"/>
    <w:rsid w:val="00575C48"/>
    <w:rsid w:val="00576767"/>
    <w:rsid w:val="005809B8"/>
    <w:rsid w:val="00580CE2"/>
    <w:rsid w:val="00581838"/>
    <w:rsid w:val="005819D1"/>
    <w:rsid w:val="00581D3B"/>
    <w:rsid w:val="00581FA5"/>
    <w:rsid w:val="00583319"/>
    <w:rsid w:val="0058333A"/>
    <w:rsid w:val="00584A62"/>
    <w:rsid w:val="00585BBF"/>
    <w:rsid w:val="00585EFA"/>
    <w:rsid w:val="00586084"/>
    <w:rsid w:val="00586407"/>
    <w:rsid w:val="00591EF6"/>
    <w:rsid w:val="00592A4B"/>
    <w:rsid w:val="00592D86"/>
    <w:rsid w:val="005945D8"/>
    <w:rsid w:val="0059495D"/>
    <w:rsid w:val="00594AAD"/>
    <w:rsid w:val="005963A8"/>
    <w:rsid w:val="00596DE7"/>
    <w:rsid w:val="005973C9"/>
    <w:rsid w:val="005973D2"/>
    <w:rsid w:val="00597D1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B4D92"/>
    <w:rsid w:val="005B7A51"/>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C6"/>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9C5"/>
    <w:rsid w:val="005F5C2E"/>
    <w:rsid w:val="005F68DF"/>
    <w:rsid w:val="005F699B"/>
    <w:rsid w:val="005F6F31"/>
    <w:rsid w:val="005F745B"/>
    <w:rsid w:val="005F7973"/>
    <w:rsid w:val="00600226"/>
    <w:rsid w:val="0060034C"/>
    <w:rsid w:val="00600F52"/>
    <w:rsid w:val="00601597"/>
    <w:rsid w:val="0060396E"/>
    <w:rsid w:val="00603F1B"/>
    <w:rsid w:val="006047E2"/>
    <w:rsid w:val="00605229"/>
    <w:rsid w:val="00605240"/>
    <w:rsid w:val="00605FEF"/>
    <w:rsid w:val="0060711F"/>
    <w:rsid w:val="00611682"/>
    <w:rsid w:val="006116D7"/>
    <w:rsid w:val="00612C81"/>
    <w:rsid w:val="00613416"/>
    <w:rsid w:val="00613C33"/>
    <w:rsid w:val="00614379"/>
    <w:rsid w:val="006149BD"/>
    <w:rsid w:val="00616BE1"/>
    <w:rsid w:val="00616BF9"/>
    <w:rsid w:val="00616EEC"/>
    <w:rsid w:val="006178E0"/>
    <w:rsid w:val="00617AB9"/>
    <w:rsid w:val="00620724"/>
    <w:rsid w:val="0062209C"/>
    <w:rsid w:val="00623D1A"/>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1172"/>
    <w:rsid w:val="00642AE2"/>
    <w:rsid w:val="00642B12"/>
    <w:rsid w:val="00642FA6"/>
    <w:rsid w:val="00643320"/>
    <w:rsid w:val="006435DC"/>
    <w:rsid w:val="006435EC"/>
    <w:rsid w:val="00643CA0"/>
    <w:rsid w:val="00644AE4"/>
    <w:rsid w:val="00646911"/>
    <w:rsid w:val="00646BAA"/>
    <w:rsid w:val="00647C7C"/>
    <w:rsid w:val="00650C49"/>
    <w:rsid w:val="00652173"/>
    <w:rsid w:val="00652C34"/>
    <w:rsid w:val="00655547"/>
    <w:rsid w:val="006565C9"/>
    <w:rsid w:val="00656FF8"/>
    <w:rsid w:val="006572E4"/>
    <w:rsid w:val="006575CC"/>
    <w:rsid w:val="00661F8F"/>
    <w:rsid w:val="00661FBB"/>
    <w:rsid w:val="0066392F"/>
    <w:rsid w:val="006640AE"/>
    <w:rsid w:val="00664A26"/>
    <w:rsid w:val="00664A3A"/>
    <w:rsid w:val="006661E1"/>
    <w:rsid w:val="006666BE"/>
    <w:rsid w:val="00666F5C"/>
    <w:rsid w:val="00670337"/>
    <w:rsid w:val="00670635"/>
    <w:rsid w:val="00672AD8"/>
    <w:rsid w:val="00672C65"/>
    <w:rsid w:val="00674D01"/>
    <w:rsid w:val="00674F4A"/>
    <w:rsid w:val="006775D4"/>
    <w:rsid w:val="0067779A"/>
    <w:rsid w:val="00677D84"/>
    <w:rsid w:val="00680607"/>
    <w:rsid w:val="00681B00"/>
    <w:rsid w:val="006823BB"/>
    <w:rsid w:val="00683F93"/>
    <w:rsid w:val="00684E09"/>
    <w:rsid w:val="00684E5B"/>
    <w:rsid w:val="006853EA"/>
    <w:rsid w:val="00685403"/>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3AA8"/>
    <w:rsid w:val="006B5531"/>
    <w:rsid w:val="006B5854"/>
    <w:rsid w:val="006B5E35"/>
    <w:rsid w:val="006B679A"/>
    <w:rsid w:val="006B768A"/>
    <w:rsid w:val="006B777B"/>
    <w:rsid w:val="006C22FD"/>
    <w:rsid w:val="006C25A2"/>
    <w:rsid w:val="006C29FF"/>
    <w:rsid w:val="006C2A6A"/>
    <w:rsid w:val="006C2D2F"/>
    <w:rsid w:val="006C383D"/>
    <w:rsid w:val="006C3E48"/>
    <w:rsid w:val="006C42F7"/>
    <w:rsid w:val="006C5C8C"/>
    <w:rsid w:val="006C70E6"/>
    <w:rsid w:val="006D083C"/>
    <w:rsid w:val="006D177B"/>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645"/>
    <w:rsid w:val="006F0903"/>
    <w:rsid w:val="006F1257"/>
    <w:rsid w:val="006F19BB"/>
    <w:rsid w:val="006F38C7"/>
    <w:rsid w:val="006F6045"/>
    <w:rsid w:val="006F6EEE"/>
    <w:rsid w:val="006F7D0C"/>
    <w:rsid w:val="00700B16"/>
    <w:rsid w:val="007033C4"/>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BFC"/>
    <w:rsid w:val="00716F1A"/>
    <w:rsid w:val="007177DA"/>
    <w:rsid w:val="007179FD"/>
    <w:rsid w:val="00717BD7"/>
    <w:rsid w:val="00717C56"/>
    <w:rsid w:val="00717DBA"/>
    <w:rsid w:val="00720CDB"/>
    <w:rsid w:val="00721B5E"/>
    <w:rsid w:val="00722B15"/>
    <w:rsid w:val="00724B46"/>
    <w:rsid w:val="00726200"/>
    <w:rsid w:val="00730086"/>
    <w:rsid w:val="00730B8B"/>
    <w:rsid w:val="00731366"/>
    <w:rsid w:val="0073281C"/>
    <w:rsid w:val="00733EB1"/>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37F6"/>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21C"/>
    <w:rsid w:val="0078051C"/>
    <w:rsid w:val="007807EC"/>
    <w:rsid w:val="00782D49"/>
    <w:rsid w:val="007832F9"/>
    <w:rsid w:val="00784384"/>
    <w:rsid w:val="007843F7"/>
    <w:rsid w:val="00784C81"/>
    <w:rsid w:val="007850C4"/>
    <w:rsid w:val="007853B2"/>
    <w:rsid w:val="00785634"/>
    <w:rsid w:val="0078735B"/>
    <w:rsid w:val="00787B11"/>
    <w:rsid w:val="00787E13"/>
    <w:rsid w:val="00790BC9"/>
    <w:rsid w:val="0079158B"/>
    <w:rsid w:val="0079222B"/>
    <w:rsid w:val="00792CB2"/>
    <w:rsid w:val="00794782"/>
    <w:rsid w:val="00794E7B"/>
    <w:rsid w:val="00795AD5"/>
    <w:rsid w:val="007963A8"/>
    <w:rsid w:val="00796A68"/>
    <w:rsid w:val="00797A78"/>
    <w:rsid w:val="007A0C5D"/>
    <w:rsid w:val="007A26DB"/>
    <w:rsid w:val="007A2785"/>
    <w:rsid w:val="007A2AFE"/>
    <w:rsid w:val="007A394D"/>
    <w:rsid w:val="007A5B04"/>
    <w:rsid w:val="007A6304"/>
    <w:rsid w:val="007A6FC2"/>
    <w:rsid w:val="007B0D2E"/>
    <w:rsid w:val="007B3092"/>
    <w:rsid w:val="007B3C08"/>
    <w:rsid w:val="007B456E"/>
    <w:rsid w:val="007B5455"/>
    <w:rsid w:val="007B671E"/>
    <w:rsid w:val="007B6A42"/>
    <w:rsid w:val="007C0C93"/>
    <w:rsid w:val="007C1612"/>
    <w:rsid w:val="007C2B56"/>
    <w:rsid w:val="007C30E6"/>
    <w:rsid w:val="007C52F6"/>
    <w:rsid w:val="007C7631"/>
    <w:rsid w:val="007C7A07"/>
    <w:rsid w:val="007C7BF2"/>
    <w:rsid w:val="007D142B"/>
    <w:rsid w:val="007D14FB"/>
    <w:rsid w:val="007D219C"/>
    <w:rsid w:val="007D274B"/>
    <w:rsid w:val="007D3826"/>
    <w:rsid w:val="007D516F"/>
    <w:rsid w:val="007D5708"/>
    <w:rsid w:val="007D7210"/>
    <w:rsid w:val="007D7DA0"/>
    <w:rsid w:val="007E6C01"/>
    <w:rsid w:val="007E7041"/>
    <w:rsid w:val="007E7129"/>
    <w:rsid w:val="007E7B2F"/>
    <w:rsid w:val="007E7EB0"/>
    <w:rsid w:val="007F1837"/>
    <w:rsid w:val="007F2216"/>
    <w:rsid w:val="007F3ADF"/>
    <w:rsid w:val="007F4387"/>
    <w:rsid w:val="007F56C6"/>
    <w:rsid w:val="007F5E3E"/>
    <w:rsid w:val="007F5E93"/>
    <w:rsid w:val="00800175"/>
    <w:rsid w:val="00801BAD"/>
    <w:rsid w:val="008039DB"/>
    <w:rsid w:val="00803BFC"/>
    <w:rsid w:val="00804765"/>
    <w:rsid w:val="00804869"/>
    <w:rsid w:val="00804BCE"/>
    <w:rsid w:val="00805119"/>
    <w:rsid w:val="0080517A"/>
    <w:rsid w:val="008055B0"/>
    <w:rsid w:val="008065C0"/>
    <w:rsid w:val="00807332"/>
    <w:rsid w:val="008108CD"/>
    <w:rsid w:val="008108E5"/>
    <w:rsid w:val="00811BE3"/>
    <w:rsid w:val="00811C84"/>
    <w:rsid w:val="008132A5"/>
    <w:rsid w:val="00814894"/>
    <w:rsid w:val="00815606"/>
    <w:rsid w:val="008162AF"/>
    <w:rsid w:val="008169A3"/>
    <w:rsid w:val="008209B8"/>
    <w:rsid w:val="008215CD"/>
    <w:rsid w:val="0082160D"/>
    <w:rsid w:val="00822640"/>
    <w:rsid w:val="00822D0E"/>
    <w:rsid w:val="008238FE"/>
    <w:rsid w:val="00824982"/>
    <w:rsid w:val="00830283"/>
    <w:rsid w:val="00832976"/>
    <w:rsid w:val="00832D60"/>
    <w:rsid w:val="00833D4B"/>
    <w:rsid w:val="00834995"/>
    <w:rsid w:val="00834A04"/>
    <w:rsid w:val="00834A8B"/>
    <w:rsid w:val="00834E9D"/>
    <w:rsid w:val="00835507"/>
    <w:rsid w:val="00835730"/>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58"/>
    <w:rsid w:val="00854476"/>
    <w:rsid w:val="00855FDF"/>
    <w:rsid w:val="008564D8"/>
    <w:rsid w:val="0085653C"/>
    <w:rsid w:val="00857676"/>
    <w:rsid w:val="008608E8"/>
    <w:rsid w:val="00860C22"/>
    <w:rsid w:val="00861041"/>
    <w:rsid w:val="008613E0"/>
    <w:rsid w:val="008617E4"/>
    <w:rsid w:val="00862968"/>
    <w:rsid w:val="00863599"/>
    <w:rsid w:val="008637F1"/>
    <w:rsid w:val="00863B7D"/>
    <w:rsid w:val="00864F78"/>
    <w:rsid w:val="008651EC"/>
    <w:rsid w:val="00866202"/>
    <w:rsid w:val="008675A0"/>
    <w:rsid w:val="008711F1"/>
    <w:rsid w:val="008738F5"/>
    <w:rsid w:val="0087394C"/>
    <w:rsid w:val="00874DC6"/>
    <w:rsid w:val="00874F36"/>
    <w:rsid w:val="00877273"/>
    <w:rsid w:val="00877CCB"/>
    <w:rsid w:val="00880406"/>
    <w:rsid w:val="008808B7"/>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0555"/>
    <w:rsid w:val="008A0EA3"/>
    <w:rsid w:val="008A2657"/>
    <w:rsid w:val="008A276E"/>
    <w:rsid w:val="008A2E20"/>
    <w:rsid w:val="008A4466"/>
    <w:rsid w:val="008A4F93"/>
    <w:rsid w:val="008A5C6B"/>
    <w:rsid w:val="008A6329"/>
    <w:rsid w:val="008A73C1"/>
    <w:rsid w:val="008B0609"/>
    <w:rsid w:val="008B14FE"/>
    <w:rsid w:val="008B369F"/>
    <w:rsid w:val="008B3A92"/>
    <w:rsid w:val="008B4439"/>
    <w:rsid w:val="008B460E"/>
    <w:rsid w:val="008B56AC"/>
    <w:rsid w:val="008B65A0"/>
    <w:rsid w:val="008B65C5"/>
    <w:rsid w:val="008C0D82"/>
    <w:rsid w:val="008C6DC8"/>
    <w:rsid w:val="008C73B3"/>
    <w:rsid w:val="008C7775"/>
    <w:rsid w:val="008C7B3E"/>
    <w:rsid w:val="008C7BE5"/>
    <w:rsid w:val="008D0DF0"/>
    <w:rsid w:val="008D1370"/>
    <w:rsid w:val="008D1C5C"/>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03AD"/>
    <w:rsid w:val="008F10CF"/>
    <w:rsid w:val="008F165E"/>
    <w:rsid w:val="008F21EB"/>
    <w:rsid w:val="008F35FF"/>
    <w:rsid w:val="008F464E"/>
    <w:rsid w:val="008F6440"/>
    <w:rsid w:val="008F6B75"/>
    <w:rsid w:val="008F6B9B"/>
    <w:rsid w:val="008F74A5"/>
    <w:rsid w:val="008F7EBA"/>
    <w:rsid w:val="00900A5B"/>
    <w:rsid w:val="00900C45"/>
    <w:rsid w:val="009010F9"/>
    <w:rsid w:val="009013BA"/>
    <w:rsid w:val="00902098"/>
    <w:rsid w:val="00902F32"/>
    <w:rsid w:val="00902F35"/>
    <w:rsid w:val="009031AB"/>
    <w:rsid w:val="009031B0"/>
    <w:rsid w:val="009037BA"/>
    <w:rsid w:val="00906861"/>
    <w:rsid w:val="0090693E"/>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61A"/>
    <w:rsid w:val="0092524B"/>
    <w:rsid w:val="009254F3"/>
    <w:rsid w:val="0092633C"/>
    <w:rsid w:val="00927737"/>
    <w:rsid w:val="0093013C"/>
    <w:rsid w:val="00931188"/>
    <w:rsid w:val="009311F8"/>
    <w:rsid w:val="009313F6"/>
    <w:rsid w:val="0093149D"/>
    <w:rsid w:val="009318E8"/>
    <w:rsid w:val="009340D5"/>
    <w:rsid w:val="009342CF"/>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50D0"/>
    <w:rsid w:val="00956022"/>
    <w:rsid w:val="00956539"/>
    <w:rsid w:val="00956AFC"/>
    <w:rsid w:val="0095781C"/>
    <w:rsid w:val="00962964"/>
    <w:rsid w:val="00964631"/>
    <w:rsid w:val="00964C28"/>
    <w:rsid w:val="00965E41"/>
    <w:rsid w:val="00966DC3"/>
    <w:rsid w:val="00970C2A"/>
    <w:rsid w:val="00970E26"/>
    <w:rsid w:val="0097250A"/>
    <w:rsid w:val="0097335E"/>
    <w:rsid w:val="00975209"/>
    <w:rsid w:val="0097561A"/>
    <w:rsid w:val="00975820"/>
    <w:rsid w:val="00975CAE"/>
    <w:rsid w:val="00976F8B"/>
    <w:rsid w:val="00977353"/>
    <w:rsid w:val="00977CEE"/>
    <w:rsid w:val="009813F6"/>
    <w:rsid w:val="009820DB"/>
    <w:rsid w:val="009821AF"/>
    <w:rsid w:val="00982944"/>
    <w:rsid w:val="009835F6"/>
    <w:rsid w:val="00984465"/>
    <w:rsid w:val="00985433"/>
    <w:rsid w:val="009856D5"/>
    <w:rsid w:val="00987092"/>
    <w:rsid w:val="0098745D"/>
    <w:rsid w:val="00987596"/>
    <w:rsid w:val="009902FA"/>
    <w:rsid w:val="00991ECE"/>
    <w:rsid w:val="00992CBF"/>
    <w:rsid w:val="009933FF"/>
    <w:rsid w:val="00993ADC"/>
    <w:rsid w:val="00993F06"/>
    <w:rsid w:val="00994BB7"/>
    <w:rsid w:val="00994BE9"/>
    <w:rsid w:val="00994E10"/>
    <w:rsid w:val="00994E3B"/>
    <w:rsid w:val="009979B8"/>
    <w:rsid w:val="00997BAF"/>
    <w:rsid w:val="009A02F1"/>
    <w:rsid w:val="009A0357"/>
    <w:rsid w:val="009A042D"/>
    <w:rsid w:val="009A0FD1"/>
    <w:rsid w:val="009A1463"/>
    <w:rsid w:val="009A23B1"/>
    <w:rsid w:val="009A2615"/>
    <w:rsid w:val="009A2E1C"/>
    <w:rsid w:val="009A5561"/>
    <w:rsid w:val="009A6157"/>
    <w:rsid w:val="009A6C5C"/>
    <w:rsid w:val="009A6EC4"/>
    <w:rsid w:val="009A742F"/>
    <w:rsid w:val="009A756D"/>
    <w:rsid w:val="009B1BD3"/>
    <w:rsid w:val="009B2E1E"/>
    <w:rsid w:val="009B3712"/>
    <w:rsid w:val="009B382B"/>
    <w:rsid w:val="009B556B"/>
    <w:rsid w:val="009B595C"/>
    <w:rsid w:val="009B6840"/>
    <w:rsid w:val="009B7C50"/>
    <w:rsid w:val="009B7D02"/>
    <w:rsid w:val="009B7DC1"/>
    <w:rsid w:val="009C0CDA"/>
    <w:rsid w:val="009C23F8"/>
    <w:rsid w:val="009C450D"/>
    <w:rsid w:val="009C4FAC"/>
    <w:rsid w:val="009C5247"/>
    <w:rsid w:val="009C735C"/>
    <w:rsid w:val="009D051A"/>
    <w:rsid w:val="009D08B2"/>
    <w:rsid w:val="009D0BF3"/>
    <w:rsid w:val="009D2122"/>
    <w:rsid w:val="009D27A1"/>
    <w:rsid w:val="009D3216"/>
    <w:rsid w:val="009D5A4B"/>
    <w:rsid w:val="009D64A2"/>
    <w:rsid w:val="009D7517"/>
    <w:rsid w:val="009D7ED4"/>
    <w:rsid w:val="009E1121"/>
    <w:rsid w:val="009E1BAA"/>
    <w:rsid w:val="009E1D91"/>
    <w:rsid w:val="009E20D6"/>
    <w:rsid w:val="009E2475"/>
    <w:rsid w:val="009E453F"/>
    <w:rsid w:val="009E4CFB"/>
    <w:rsid w:val="009E50D7"/>
    <w:rsid w:val="009E5540"/>
    <w:rsid w:val="009E5913"/>
    <w:rsid w:val="009F0777"/>
    <w:rsid w:val="009F0D17"/>
    <w:rsid w:val="009F13F0"/>
    <w:rsid w:val="009F2BDB"/>
    <w:rsid w:val="009F2E5D"/>
    <w:rsid w:val="009F2F72"/>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4DE5"/>
    <w:rsid w:val="00A463B6"/>
    <w:rsid w:val="00A47F29"/>
    <w:rsid w:val="00A51FE9"/>
    <w:rsid w:val="00A539F0"/>
    <w:rsid w:val="00A54837"/>
    <w:rsid w:val="00A567E8"/>
    <w:rsid w:val="00A57E36"/>
    <w:rsid w:val="00A57F14"/>
    <w:rsid w:val="00A610B8"/>
    <w:rsid w:val="00A62251"/>
    <w:rsid w:val="00A64D7A"/>
    <w:rsid w:val="00A65CF5"/>
    <w:rsid w:val="00A65E76"/>
    <w:rsid w:val="00A666B1"/>
    <w:rsid w:val="00A73D66"/>
    <w:rsid w:val="00A73FD2"/>
    <w:rsid w:val="00A74477"/>
    <w:rsid w:val="00A747E1"/>
    <w:rsid w:val="00A75221"/>
    <w:rsid w:val="00A75281"/>
    <w:rsid w:val="00A81D84"/>
    <w:rsid w:val="00A8241B"/>
    <w:rsid w:val="00A826CD"/>
    <w:rsid w:val="00A82D91"/>
    <w:rsid w:val="00A832EB"/>
    <w:rsid w:val="00A833FF"/>
    <w:rsid w:val="00A83508"/>
    <w:rsid w:val="00A83E5A"/>
    <w:rsid w:val="00A841CB"/>
    <w:rsid w:val="00A8485F"/>
    <w:rsid w:val="00A84C7B"/>
    <w:rsid w:val="00A853FE"/>
    <w:rsid w:val="00A85ECA"/>
    <w:rsid w:val="00A87A44"/>
    <w:rsid w:val="00A87B3A"/>
    <w:rsid w:val="00A87E9D"/>
    <w:rsid w:val="00A91309"/>
    <w:rsid w:val="00A91D84"/>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3D5F"/>
    <w:rsid w:val="00AA4CEA"/>
    <w:rsid w:val="00AA58AD"/>
    <w:rsid w:val="00AA5AF4"/>
    <w:rsid w:val="00AA6B8B"/>
    <w:rsid w:val="00AA6E17"/>
    <w:rsid w:val="00AA6E3F"/>
    <w:rsid w:val="00AB02E8"/>
    <w:rsid w:val="00AB0800"/>
    <w:rsid w:val="00AB203D"/>
    <w:rsid w:val="00AB40C9"/>
    <w:rsid w:val="00AB4720"/>
    <w:rsid w:val="00AB49FE"/>
    <w:rsid w:val="00AB5711"/>
    <w:rsid w:val="00AB5EC3"/>
    <w:rsid w:val="00AB7782"/>
    <w:rsid w:val="00AB7EFE"/>
    <w:rsid w:val="00AC0226"/>
    <w:rsid w:val="00AC1726"/>
    <w:rsid w:val="00AC2065"/>
    <w:rsid w:val="00AC6323"/>
    <w:rsid w:val="00AC6ACA"/>
    <w:rsid w:val="00AC6E20"/>
    <w:rsid w:val="00AC6E2C"/>
    <w:rsid w:val="00AC73F6"/>
    <w:rsid w:val="00AC76A8"/>
    <w:rsid w:val="00AC7700"/>
    <w:rsid w:val="00AC7712"/>
    <w:rsid w:val="00AC7AAE"/>
    <w:rsid w:val="00AD177B"/>
    <w:rsid w:val="00AD1854"/>
    <w:rsid w:val="00AD1888"/>
    <w:rsid w:val="00AD1E8C"/>
    <w:rsid w:val="00AD1E91"/>
    <w:rsid w:val="00AD23D9"/>
    <w:rsid w:val="00AD3212"/>
    <w:rsid w:val="00AD3276"/>
    <w:rsid w:val="00AD4A96"/>
    <w:rsid w:val="00AD4BBD"/>
    <w:rsid w:val="00AD4D34"/>
    <w:rsid w:val="00AD52CE"/>
    <w:rsid w:val="00AD62C5"/>
    <w:rsid w:val="00AD7972"/>
    <w:rsid w:val="00AE0111"/>
    <w:rsid w:val="00AE0430"/>
    <w:rsid w:val="00AE0E07"/>
    <w:rsid w:val="00AE1338"/>
    <w:rsid w:val="00AE196B"/>
    <w:rsid w:val="00AE1BAE"/>
    <w:rsid w:val="00AE1D44"/>
    <w:rsid w:val="00AE1ECB"/>
    <w:rsid w:val="00AE338B"/>
    <w:rsid w:val="00AE3DC0"/>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AF6995"/>
    <w:rsid w:val="00B02F2C"/>
    <w:rsid w:val="00B02FE2"/>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6682"/>
    <w:rsid w:val="00B17006"/>
    <w:rsid w:val="00B17479"/>
    <w:rsid w:val="00B17543"/>
    <w:rsid w:val="00B17DDD"/>
    <w:rsid w:val="00B2059A"/>
    <w:rsid w:val="00B207F8"/>
    <w:rsid w:val="00B21384"/>
    <w:rsid w:val="00B21AD7"/>
    <w:rsid w:val="00B21C2F"/>
    <w:rsid w:val="00B21C4D"/>
    <w:rsid w:val="00B21E29"/>
    <w:rsid w:val="00B221A4"/>
    <w:rsid w:val="00B231F4"/>
    <w:rsid w:val="00B23CEA"/>
    <w:rsid w:val="00B23F58"/>
    <w:rsid w:val="00B256D1"/>
    <w:rsid w:val="00B25836"/>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46811"/>
    <w:rsid w:val="00B50188"/>
    <w:rsid w:val="00B506CA"/>
    <w:rsid w:val="00B53AC3"/>
    <w:rsid w:val="00B5405E"/>
    <w:rsid w:val="00B54494"/>
    <w:rsid w:val="00B55539"/>
    <w:rsid w:val="00B55FBE"/>
    <w:rsid w:val="00B56691"/>
    <w:rsid w:val="00B56957"/>
    <w:rsid w:val="00B56ED3"/>
    <w:rsid w:val="00B5796C"/>
    <w:rsid w:val="00B57ADF"/>
    <w:rsid w:val="00B57BFB"/>
    <w:rsid w:val="00B609CB"/>
    <w:rsid w:val="00B6135B"/>
    <w:rsid w:val="00B6144A"/>
    <w:rsid w:val="00B61AB9"/>
    <w:rsid w:val="00B621EE"/>
    <w:rsid w:val="00B6299A"/>
    <w:rsid w:val="00B62D14"/>
    <w:rsid w:val="00B63EC0"/>
    <w:rsid w:val="00B647EE"/>
    <w:rsid w:val="00B6578A"/>
    <w:rsid w:val="00B65CAB"/>
    <w:rsid w:val="00B66453"/>
    <w:rsid w:val="00B66D4D"/>
    <w:rsid w:val="00B67C03"/>
    <w:rsid w:val="00B67C15"/>
    <w:rsid w:val="00B70A85"/>
    <w:rsid w:val="00B71960"/>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0BB5"/>
    <w:rsid w:val="00BA3583"/>
    <w:rsid w:val="00BA37AB"/>
    <w:rsid w:val="00BA4697"/>
    <w:rsid w:val="00BA5B24"/>
    <w:rsid w:val="00BA61D5"/>
    <w:rsid w:val="00BA62AD"/>
    <w:rsid w:val="00BA7BB4"/>
    <w:rsid w:val="00BB1C68"/>
    <w:rsid w:val="00BB2153"/>
    <w:rsid w:val="00BB22C8"/>
    <w:rsid w:val="00BB2338"/>
    <w:rsid w:val="00BB61A6"/>
    <w:rsid w:val="00BB63DB"/>
    <w:rsid w:val="00BC045D"/>
    <w:rsid w:val="00BC04A3"/>
    <w:rsid w:val="00BC1749"/>
    <w:rsid w:val="00BC2C64"/>
    <w:rsid w:val="00BC379A"/>
    <w:rsid w:val="00BC3E1C"/>
    <w:rsid w:val="00BC44BA"/>
    <w:rsid w:val="00BC57C5"/>
    <w:rsid w:val="00BC5A13"/>
    <w:rsid w:val="00BC5A9E"/>
    <w:rsid w:val="00BC663A"/>
    <w:rsid w:val="00BC7194"/>
    <w:rsid w:val="00BD0348"/>
    <w:rsid w:val="00BD047D"/>
    <w:rsid w:val="00BD22CF"/>
    <w:rsid w:val="00BD3344"/>
    <w:rsid w:val="00BD4C97"/>
    <w:rsid w:val="00BD51C9"/>
    <w:rsid w:val="00BD59A6"/>
    <w:rsid w:val="00BD67C7"/>
    <w:rsid w:val="00BD6B14"/>
    <w:rsid w:val="00BD7AF3"/>
    <w:rsid w:val="00BE0A6F"/>
    <w:rsid w:val="00BE12DA"/>
    <w:rsid w:val="00BE192A"/>
    <w:rsid w:val="00BE21E5"/>
    <w:rsid w:val="00BE2C6A"/>
    <w:rsid w:val="00BE38D5"/>
    <w:rsid w:val="00BE4DF8"/>
    <w:rsid w:val="00BE5260"/>
    <w:rsid w:val="00BE59E0"/>
    <w:rsid w:val="00BE6BE1"/>
    <w:rsid w:val="00BE7590"/>
    <w:rsid w:val="00BF06EA"/>
    <w:rsid w:val="00BF0C7C"/>
    <w:rsid w:val="00BF1B55"/>
    <w:rsid w:val="00BF2647"/>
    <w:rsid w:val="00BF30E0"/>
    <w:rsid w:val="00BF3C8F"/>
    <w:rsid w:val="00BF453A"/>
    <w:rsid w:val="00BF50F5"/>
    <w:rsid w:val="00BF53D6"/>
    <w:rsid w:val="00BF5D2F"/>
    <w:rsid w:val="00BF663F"/>
    <w:rsid w:val="00BF7ABC"/>
    <w:rsid w:val="00C01078"/>
    <w:rsid w:val="00C011B5"/>
    <w:rsid w:val="00C0227A"/>
    <w:rsid w:val="00C0360E"/>
    <w:rsid w:val="00C04011"/>
    <w:rsid w:val="00C0415D"/>
    <w:rsid w:val="00C046CC"/>
    <w:rsid w:val="00C055A2"/>
    <w:rsid w:val="00C075F4"/>
    <w:rsid w:val="00C10683"/>
    <w:rsid w:val="00C10FFB"/>
    <w:rsid w:val="00C122BC"/>
    <w:rsid w:val="00C1424D"/>
    <w:rsid w:val="00C1531C"/>
    <w:rsid w:val="00C1572B"/>
    <w:rsid w:val="00C1596F"/>
    <w:rsid w:val="00C16837"/>
    <w:rsid w:val="00C17304"/>
    <w:rsid w:val="00C17AA2"/>
    <w:rsid w:val="00C20359"/>
    <w:rsid w:val="00C204B8"/>
    <w:rsid w:val="00C21E02"/>
    <w:rsid w:val="00C229D0"/>
    <w:rsid w:val="00C23A24"/>
    <w:rsid w:val="00C248AF"/>
    <w:rsid w:val="00C24AA7"/>
    <w:rsid w:val="00C26140"/>
    <w:rsid w:val="00C263EE"/>
    <w:rsid w:val="00C265E1"/>
    <w:rsid w:val="00C26AB9"/>
    <w:rsid w:val="00C26E31"/>
    <w:rsid w:val="00C26F41"/>
    <w:rsid w:val="00C27B09"/>
    <w:rsid w:val="00C30CB1"/>
    <w:rsid w:val="00C32FE7"/>
    <w:rsid w:val="00C362F1"/>
    <w:rsid w:val="00C363F0"/>
    <w:rsid w:val="00C368C5"/>
    <w:rsid w:val="00C36990"/>
    <w:rsid w:val="00C37A67"/>
    <w:rsid w:val="00C37BDE"/>
    <w:rsid w:val="00C37CE6"/>
    <w:rsid w:val="00C40C45"/>
    <w:rsid w:val="00C40F2D"/>
    <w:rsid w:val="00C40F9A"/>
    <w:rsid w:val="00C41120"/>
    <w:rsid w:val="00C41306"/>
    <w:rsid w:val="00C4168D"/>
    <w:rsid w:val="00C44A73"/>
    <w:rsid w:val="00C45149"/>
    <w:rsid w:val="00C462B8"/>
    <w:rsid w:val="00C46B9F"/>
    <w:rsid w:val="00C47F8D"/>
    <w:rsid w:val="00C50423"/>
    <w:rsid w:val="00C506EC"/>
    <w:rsid w:val="00C51167"/>
    <w:rsid w:val="00C51489"/>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836"/>
    <w:rsid w:val="00C70EAC"/>
    <w:rsid w:val="00C7359A"/>
    <w:rsid w:val="00C73669"/>
    <w:rsid w:val="00C73903"/>
    <w:rsid w:val="00C73A9B"/>
    <w:rsid w:val="00C73F98"/>
    <w:rsid w:val="00C754C2"/>
    <w:rsid w:val="00C7639E"/>
    <w:rsid w:val="00C773A4"/>
    <w:rsid w:val="00C82514"/>
    <w:rsid w:val="00C82CFC"/>
    <w:rsid w:val="00C8373A"/>
    <w:rsid w:val="00C83922"/>
    <w:rsid w:val="00C8495F"/>
    <w:rsid w:val="00C86468"/>
    <w:rsid w:val="00C87500"/>
    <w:rsid w:val="00C87729"/>
    <w:rsid w:val="00C87AD4"/>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6E53"/>
    <w:rsid w:val="00CC75ED"/>
    <w:rsid w:val="00CC7BF4"/>
    <w:rsid w:val="00CC7C1D"/>
    <w:rsid w:val="00CD05E0"/>
    <w:rsid w:val="00CD0C86"/>
    <w:rsid w:val="00CD1932"/>
    <w:rsid w:val="00CD43DD"/>
    <w:rsid w:val="00CD46EC"/>
    <w:rsid w:val="00CD4DCA"/>
    <w:rsid w:val="00CD50C6"/>
    <w:rsid w:val="00CD5501"/>
    <w:rsid w:val="00CD6F32"/>
    <w:rsid w:val="00CE1347"/>
    <w:rsid w:val="00CE17E7"/>
    <w:rsid w:val="00CE1F79"/>
    <w:rsid w:val="00CE4244"/>
    <w:rsid w:val="00CE47E2"/>
    <w:rsid w:val="00CE6154"/>
    <w:rsid w:val="00CF04FB"/>
    <w:rsid w:val="00CF1878"/>
    <w:rsid w:val="00CF19C4"/>
    <w:rsid w:val="00CF461D"/>
    <w:rsid w:val="00CF48E7"/>
    <w:rsid w:val="00CF4DC8"/>
    <w:rsid w:val="00CF51A1"/>
    <w:rsid w:val="00CF58A9"/>
    <w:rsid w:val="00CF5F25"/>
    <w:rsid w:val="00CF6848"/>
    <w:rsid w:val="00D0089E"/>
    <w:rsid w:val="00D03D06"/>
    <w:rsid w:val="00D047EA"/>
    <w:rsid w:val="00D05363"/>
    <w:rsid w:val="00D05AC8"/>
    <w:rsid w:val="00D05F02"/>
    <w:rsid w:val="00D07BB5"/>
    <w:rsid w:val="00D07DE4"/>
    <w:rsid w:val="00D10CA8"/>
    <w:rsid w:val="00D120DA"/>
    <w:rsid w:val="00D1319A"/>
    <w:rsid w:val="00D135EA"/>
    <w:rsid w:val="00D13984"/>
    <w:rsid w:val="00D1564E"/>
    <w:rsid w:val="00D1604D"/>
    <w:rsid w:val="00D1633E"/>
    <w:rsid w:val="00D201D9"/>
    <w:rsid w:val="00D214B3"/>
    <w:rsid w:val="00D2161E"/>
    <w:rsid w:val="00D2184B"/>
    <w:rsid w:val="00D21CA8"/>
    <w:rsid w:val="00D21FA4"/>
    <w:rsid w:val="00D223F9"/>
    <w:rsid w:val="00D226D7"/>
    <w:rsid w:val="00D22951"/>
    <w:rsid w:val="00D22AA9"/>
    <w:rsid w:val="00D22D04"/>
    <w:rsid w:val="00D23BE0"/>
    <w:rsid w:val="00D241F0"/>
    <w:rsid w:val="00D24692"/>
    <w:rsid w:val="00D247C8"/>
    <w:rsid w:val="00D2492F"/>
    <w:rsid w:val="00D24AEF"/>
    <w:rsid w:val="00D25D29"/>
    <w:rsid w:val="00D26060"/>
    <w:rsid w:val="00D26C27"/>
    <w:rsid w:val="00D26ED8"/>
    <w:rsid w:val="00D30270"/>
    <w:rsid w:val="00D311FD"/>
    <w:rsid w:val="00D323D6"/>
    <w:rsid w:val="00D326C9"/>
    <w:rsid w:val="00D33555"/>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30F"/>
    <w:rsid w:val="00D504E4"/>
    <w:rsid w:val="00D51B7B"/>
    <w:rsid w:val="00D546C1"/>
    <w:rsid w:val="00D54E9A"/>
    <w:rsid w:val="00D5614B"/>
    <w:rsid w:val="00D56317"/>
    <w:rsid w:val="00D56EB1"/>
    <w:rsid w:val="00D602D1"/>
    <w:rsid w:val="00D61DD3"/>
    <w:rsid w:val="00D625D6"/>
    <w:rsid w:val="00D62D87"/>
    <w:rsid w:val="00D62FAF"/>
    <w:rsid w:val="00D65F4F"/>
    <w:rsid w:val="00D65FC7"/>
    <w:rsid w:val="00D669AE"/>
    <w:rsid w:val="00D70860"/>
    <w:rsid w:val="00D71606"/>
    <w:rsid w:val="00D72422"/>
    <w:rsid w:val="00D72E2B"/>
    <w:rsid w:val="00D72E64"/>
    <w:rsid w:val="00D737F2"/>
    <w:rsid w:val="00D74372"/>
    <w:rsid w:val="00D746E0"/>
    <w:rsid w:val="00D74F30"/>
    <w:rsid w:val="00D76316"/>
    <w:rsid w:val="00D771D1"/>
    <w:rsid w:val="00D77BE0"/>
    <w:rsid w:val="00D807AF"/>
    <w:rsid w:val="00D8256E"/>
    <w:rsid w:val="00D82B86"/>
    <w:rsid w:val="00D82FE7"/>
    <w:rsid w:val="00D83ED8"/>
    <w:rsid w:val="00D8402C"/>
    <w:rsid w:val="00D84330"/>
    <w:rsid w:val="00D860BE"/>
    <w:rsid w:val="00D86B98"/>
    <w:rsid w:val="00D87578"/>
    <w:rsid w:val="00D90462"/>
    <w:rsid w:val="00D91F4F"/>
    <w:rsid w:val="00D9574D"/>
    <w:rsid w:val="00D95A93"/>
    <w:rsid w:val="00D97B3D"/>
    <w:rsid w:val="00D97FDB"/>
    <w:rsid w:val="00DA53C3"/>
    <w:rsid w:val="00DA687F"/>
    <w:rsid w:val="00DA6EE9"/>
    <w:rsid w:val="00DB06CA"/>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478A"/>
    <w:rsid w:val="00DE5343"/>
    <w:rsid w:val="00DE68DA"/>
    <w:rsid w:val="00DE7129"/>
    <w:rsid w:val="00DE788A"/>
    <w:rsid w:val="00DE7AE8"/>
    <w:rsid w:val="00DF168F"/>
    <w:rsid w:val="00DF1A47"/>
    <w:rsid w:val="00DF2632"/>
    <w:rsid w:val="00DF2E90"/>
    <w:rsid w:val="00DF324D"/>
    <w:rsid w:val="00DF40F0"/>
    <w:rsid w:val="00DF4129"/>
    <w:rsid w:val="00DF6501"/>
    <w:rsid w:val="00DF66AE"/>
    <w:rsid w:val="00DF795E"/>
    <w:rsid w:val="00E01A9B"/>
    <w:rsid w:val="00E03869"/>
    <w:rsid w:val="00E0397D"/>
    <w:rsid w:val="00E03B8A"/>
    <w:rsid w:val="00E04E27"/>
    <w:rsid w:val="00E07937"/>
    <w:rsid w:val="00E1069C"/>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6BF7"/>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6834"/>
    <w:rsid w:val="00E472D9"/>
    <w:rsid w:val="00E5054B"/>
    <w:rsid w:val="00E505EF"/>
    <w:rsid w:val="00E520E1"/>
    <w:rsid w:val="00E535E1"/>
    <w:rsid w:val="00E5399D"/>
    <w:rsid w:val="00E550BC"/>
    <w:rsid w:val="00E5637F"/>
    <w:rsid w:val="00E570B2"/>
    <w:rsid w:val="00E57774"/>
    <w:rsid w:val="00E57982"/>
    <w:rsid w:val="00E60255"/>
    <w:rsid w:val="00E60B0E"/>
    <w:rsid w:val="00E617AF"/>
    <w:rsid w:val="00E61896"/>
    <w:rsid w:val="00E62D5D"/>
    <w:rsid w:val="00E63085"/>
    <w:rsid w:val="00E6426C"/>
    <w:rsid w:val="00E649B0"/>
    <w:rsid w:val="00E65F2A"/>
    <w:rsid w:val="00E6670D"/>
    <w:rsid w:val="00E66C0F"/>
    <w:rsid w:val="00E67315"/>
    <w:rsid w:val="00E67440"/>
    <w:rsid w:val="00E67642"/>
    <w:rsid w:val="00E70D6A"/>
    <w:rsid w:val="00E71933"/>
    <w:rsid w:val="00E71A4D"/>
    <w:rsid w:val="00E732E7"/>
    <w:rsid w:val="00E73E27"/>
    <w:rsid w:val="00E74268"/>
    <w:rsid w:val="00E7532F"/>
    <w:rsid w:val="00E7556F"/>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1F22"/>
    <w:rsid w:val="00EA1F51"/>
    <w:rsid w:val="00EA2A4A"/>
    <w:rsid w:val="00EA38DA"/>
    <w:rsid w:val="00EA46D9"/>
    <w:rsid w:val="00EA4809"/>
    <w:rsid w:val="00EA4FAA"/>
    <w:rsid w:val="00EA52FE"/>
    <w:rsid w:val="00EA5309"/>
    <w:rsid w:val="00EA6F9C"/>
    <w:rsid w:val="00EA70B4"/>
    <w:rsid w:val="00EB02BE"/>
    <w:rsid w:val="00EB092F"/>
    <w:rsid w:val="00EB0ED7"/>
    <w:rsid w:val="00EB1BC9"/>
    <w:rsid w:val="00EB4007"/>
    <w:rsid w:val="00EB5D73"/>
    <w:rsid w:val="00EC00D3"/>
    <w:rsid w:val="00EC0822"/>
    <w:rsid w:val="00EC0D46"/>
    <w:rsid w:val="00EC2AF6"/>
    <w:rsid w:val="00EC3E0D"/>
    <w:rsid w:val="00EC4688"/>
    <w:rsid w:val="00EC58CD"/>
    <w:rsid w:val="00ED0527"/>
    <w:rsid w:val="00ED07DC"/>
    <w:rsid w:val="00ED0DC3"/>
    <w:rsid w:val="00ED0EEE"/>
    <w:rsid w:val="00ED0F92"/>
    <w:rsid w:val="00ED1EAC"/>
    <w:rsid w:val="00ED252A"/>
    <w:rsid w:val="00ED2B84"/>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8E9"/>
    <w:rsid w:val="00F00CFF"/>
    <w:rsid w:val="00F00DC9"/>
    <w:rsid w:val="00F03ADA"/>
    <w:rsid w:val="00F04585"/>
    <w:rsid w:val="00F05F25"/>
    <w:rsid w:val="00F06208"/>
    <w:rsid w:val="00F0628F"/>
    <w:rsid w:val="00F06B11"/>
    <w:rsid w:val="00F10A4D"/>
    <w:rsid w:val="00F11B73"/>
    <w:rsid w:val="00F13706"/>
    <w:rsid w:val="00F140F6"/>
    <w:rsid w:val="00F14195"/>
    <w:rsid w:val="00F15386"/>
    <w:rsid w:val="00F16ADC"/>
    <w:rsid w:val="00F1791B"/>
    <w:rsid w:val="00F17A25"/>
    <w:rsid w:val="00F244CA"/>
    <w:rsid w:val="00F27432"/>
    <w:rsid w:val="00F27D44"/>
    <w:rsid w:val="00F304A2"/>
    <w:rsid w:val="00F30AA4"/>
    <w:rsid w:val="00F31032"/>
    <w:rsid w:val="00F31154"/>
    <w:rsid w:val="00F31497"/>
    <w:rsid w:val="00F31981"/>
    <w:rsid w:val="00F32882"/>
    <w:rsid w:val="00F33645"/>
    <w:rsid w:val="00F3434E"/>
    <w:rsid w:val="00F3484F"/>
    <w:rsid w:val="00F35E09"/>
    <w:rsid w:val="00F3643C"/>
    <w:rsid w:val="00F3687A"/>
    <w:rsid w:val="00F36D9D"/>
    <w:rsid w:val="00F372DC"/>
    <w:rsid w:val="00F4237D"/>
    <w:rsid w:val="00F42715"/>
    <w:rsid w:val="00F42AF8"/>
    <w:rsid w:val="00F43171"/>
    <w:rsid w:val="00F4465B"/>
    <w:rsid w:val="00F4479A"/>
    <w:rsid w:val="00F44E53"/>
    <w:rsid w:val="00F44FBF"/>
    <w:rsid w:val="00F4503A"/>
    <w:rsid w:val="00F4570C"/>
    <w:rsid w:val="00F45756"/>
    <w:rsid w:val="00F462A9"/>
    <w:rsid w:val="00F470A9"/>
    <w:rsid w:val="00F47D63"/>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67F79"/>
    <w:rsid w:val="00F7007D"/>
    <w:rsid w:val="00F70587"/>
    <w:rsid w:val="00F719A4"/>
    <w:rsid w:val="00F72A64"/>
    <w:rsid w:val="00F73C90"/>
    <w:rsid w:val="00F74F97"/>
    <w:rsid w:val="00F8125A"/>
    <w:rsid w:val="00F81664"/>
    <w:rsid w:val="00F83AE1"/>
    <w:rsid w:val="00F83FF3"/>
    <w:rsid w:val="00F86B4B"/>
    <w:rsid w:val="00F879C5"/>
    <w:rsid w:val="00F9095A"/>
    <w:rsid w:val="00F91872"/>
    <w:rsid w:val="00F91AA1"/>
    <w:rsid w:val="00F928F9"/>
    <w:rsid w:val="00F92F5E"/>
    <w:rsid w:val="00F93ADE"/>
    <w:rsid w:val="00F93FC8"/>
    <w:rsid w:val="00F95502"/>
    <w:rsid w:val="00F959AC"/>
    <w:rsid w:val="00F95A28"/>
    <w:rsid w:val="00F9690F"/>
    <w:rsid w:val="00F96D3A"/>
    <w:rsid w:val="00F9700E"/>
    <w:rsid w:val="00F9787F"/>
    <w:rsid w:val="00FA0DA4"/>
    <w:rsid w:val="00FA150F"/>
    <w:rsid w:val="00FA4182"/>
    <w:rsid w:val="00FA4531"/>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3E46"/>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F3600"/>
  <w15:docId w15:val="{5F7A1763-6A75-4B47-9474-59A81C12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link w:val="FooterChar"/>
    <w:uiPriority w:val="99"/>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semiHidden/>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qFormat/>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character" w:customStyle="1" w:styleId="FooterChar">
    <w:name w:val="Footer Char"/>
    <w:basedOn w:val="DefaultParagraphFont"/>
    <w:link w:val="Footer"/>
    <w:uiPriority w:val="99"/>
    <w:rsid w:val="00BC04A3"/>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72969606">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3FC79-DECE-4C65-8878-15BCA6C0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795</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5320</CharactersWithSpaces>
  <SharedDoc>false</SharedDoc>
  <HLinks>
    <vt:vector size="6" baseType="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Palaghie Cristina Camelia</cp:lastModifiedBy>
  <cp:revision>52</cp:revision>
  <cp:lastPrinted>2023-08-10T11:15:00Z</cp:lastPrinted>
  <dcterms:created xsi:type="dcterms:W3CDTF">2019-05-28T09:17:00Z</dcterms:created>
  <dcterms:modified xsi:type="dcterms:W3CDTF">2023-08-10T11:15:00Z</dcterms:modified>
</cp:coreProperties>
</file>